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80B0" w14:textId="00F74DBF" w:rsidR="000E2BA4" w:rsidRPr="00286B84" w:rsidRDefault="000E2BA4" w:rsidP="000E2BA4">
      <w:pPr>
        <w:tabs>
          <w:tab w:val="left" w:pos="1950"/>
        </w:tabs>
        <w:spacing w:after="0" w:line="240" w:lineRule="auto"/>
        <w:contextualSpacing/>
        <w:jc w:val="center"/>
        <w:rPr>
          <w:rFonts w:ascii="Times New Roman" w:hAnsi="Times New Roman"/>
          <w:b/>
          <w:sz w:val="24"/>
        </w:rPr>
      </w:pPr>
      <w:r w:rsidRPr="00286B84">
        <w:rPr>
          <w:rFonts w:ascii="Times New Roman" w:hAnsi="Times New Roman"/>
          <w:b/>
          <w:sz w:val="24"/>
        </w:rPr>
        <w:t xml:space="preserve">IN THE </w:t>
      </w:r>
      <w:r w:rsidR="00CD097F">
        <w:rPr>
          <w:rFonts w:ascii="Times New Roman" w:hAnsi="Times New Roman"/>
          <w:b/>
          <w:sz w:val="24"/>
        </w:rPr>
        <w:t>SUPERIOR</w:t>
      </w:r>
      <w:r w:rsidRPr="00286B84">
        <w:rPr>
          <w:rFonts w:ascii="Times New Roman" w:hAnsi="Times New Roman"/>
          <w:b/>
          <w:sz w:val="24"/>
        </w:rPr>
        <w:t xml:space="preserve"> COURT OF </w:t>
      </w:r>
      <w:r w:rsidR="00E271B2">
        <w:rPr>
          <w:rFonts w:ascii="Times New Roman" w:hAnsi="Times New Roman"/>
          <w:b/>
          <w:sz w:val="24"/>
        </w:rPr>
        <w:t>GEORGIA</w:t>
      </w:r>
      <w:r w:rsidRPr="00286B84">
        <w:rPr>
          <w:rFonts w:ascii="Times New Roman" w:hAnsi="Times New Roman"/>
          <w:b/>
          <w:sz w:val="24"/>
        </w:rPr>
        <w:t xml:space="preserve"> COUNTY</w:t>
      </w:r>
    </w:p>
    <w:p w14:paraId="09F4E1CB" w14:textId="77777777" w:rsidR="000E2BA4" w:rsidRPr="00286B84" w:rsidRDefault="000E2BA4" w:rsidP="000E2BA4">
      <w:pPr>
        <w:tabs>
          <w:tab w:val="left" w:pos="1950"/>
        </w:tabs>
        <w:spacing w:after="0" w:line="240" w:lineRule="auto"/>
        <w:contextualSpacing/>
        <w:jc w:val="center"/>
        <w:rPr>
          <w:rFonts w:ascii="Times New Roman" w:hAnsi="Times New Roman"/>
          <w:b/>
          <w:sz w:val="24"/>
        </w:rPr>
      </w:pPr>
      <w:r w:rsidRPr="00286B84">
        <w:rPr>
          <w:rFonts w:ascii="Times New Roman" w:hAnsi="Times New Roman"/>
          <w:b/>
          <w:sz w:val="24"/>
        </w:rPr>
        <w:t>STATE OF GEORGIA</w:t>
      </w:r>
    </w:p>
    <w:p w14:paraId="1286D3FC" w14:textId="77777777" w:rsidR="000E2BA4" w:rsidRPr="00286B84" w:rsidRDefault="000E2BA4" w:rsidP="000E2BA4">
      <w:pPr>
        <w:tabs>
          <w:tab w:val="left" w:pos="1950"/>
        </w:tabs>
        <w:spacing w:after="0" w:line="240" w:lineRule="auto"/>
        <w:contextualSpacing/>
        <w:jc w:val="center"/>
        <w:rPr>
          <w:rFonts w:ascii="Times New Roman" w:hAnsi="Times New Roman"/>
          <w:b/>
          <w:sz w:val="24"/>
        </w:rPr>
      </w:pPr>
    </w:p>
    <w:p w14:paraId="597F169A" w14:textId="3250757A" w:rsidR="000E2BA4" w:rsidRPr="00286B84" w:rsidRDefault="00E31867" w:rsidP="000E2BA4">
      <w:pPr>
        <w:tabs>
          <w:tab w:val="left" w:pos="1950"/>
        </w:tabs>
        <w:spacing w:after="0" w:line="240" w:lineRule="auto"/>
        <w:contextualSpacing/>
        <w:jc w:val="both"/>
        <w:rPr>
          <w:rFonts w:ascii="Times New Roman" w:hAnsi="Times New Roman"/>
          <w:sz w:val="24"/>
        </w:rPr>
      </w:pPr>
      <w:r>
        <w:rPr>
          <w:rFonts w:ascii="Times New Roman" w:hAnsi="Times New Roman"/>
          <w:sz w:val="24"/>
        </w:rPr>
        <w:t xml:space="preserve">JOHN </w:t>
      </w:r>
      <w:r w:rsidR="00CE3F60">
        <w:rPr>
          <w:rFonts w:ascii="Times New Roman" w:hAnsi="Times New Roman"/>
          <w:sz w:val="24"/>
        </w:rPr>
        <w:t xml:space="preserve">A. </w:t>
      </w:r>
      <w:r>
        <w:rPr>
          <w:rFonts w:ascii="Times New Roman" w:hAnsi="Times New Roman"/>
          <w:sz w:val="24"/>
        </w:rPr>
        <w:t>DOE</w:t>
      </w:r>
      <w:r w:rsidR="000E2BA4" w:rsidRPr="00286B84">
        <w:rPr>
          <w:rFonts w:ascii="Times New Roman" w:hAnsi="Times New Roman"/>
          <w:sz w:val="24"/>
        </w:rPr>
        <w:t>, Individually</w:t>
      </w:r>
      <w:r w:rsidR="000E2BA4">
        <w:rPr>
          <w:rFonts w:ascii="Times New Roman" w:hAnsi="Times New Roman"/>
          <w:sz w:val="24"/>
        </w:rPr>
        <w:t xml:space="preserve"> as</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000E2BA4" w:rsidRPr="00286B84">
        <w:rPr>
          <w:rFonts w:ascii="Times New Roman" w:hAnsi="Times New Roman"/>
          <w:sz w:val="24"/>
        </w:rPr>
        <w:t>)</w:t>
      </w:r>
    </w:p>
    <w:p w14:paraId="7B930AA7" w14:textId="36190F75" w:rsidR="000E2BA4" w:rsidRDefault="000E2BA4" w:rsidP="000E2BA4">
      <w:pPr>
        <w:tabs>
          <w:tab w:val="left" w:pos="1950"/>
        </w:tabs>
        <w:spacing w:after="0" w:line="240" w:lineRule="auto"/>
        <w:contextualSpacing/>
        <w:jc w:val="both"/>
        <w:rPr>
          <w:rFonts w:ascii="Times New Roman" w:hAnsi="Times New Roman"/>
          <w:sz w:val="24"/>
        </w:rPr>
      </w:pPr>
      <w:r>
        <w:rPr>
          <w:rFonts w:ascii="Times New Roman" w:hAnsi="Times New Roman"/>
          <w:sz w:val="24"/>
        </w:rPr>
        <w:t xml:space="preserve">Surviving </w:t>
      </w:r>
      <w:r w:rsidR="00332215">
        <w:rPr>
          <w:rFonts w:ascii="Times New Roman" w:hAnsi="Times New Roman"/>
          <w:sz w:val="24"/>
        </w:rPr>
        <w:t>Son</w:t>
      </w:r>
      <w:r>
        <w:rPr>
          <w:rFonts w:ascii="Times New Roman" w:hAnsi="Times New Roman"/>
          <w:sz w:val="24"/>
        </w:rPr>
        <w:t xml:space="preserve"> of </w:t>
      </w:r>
      <w:r w:rsidR="00E31867">
        <w:rPr>
          <w:rFonts w:ascii="Times New Roman" w:hAnsi="Times New Roman"/>
          <w:sz w:val="24"/>
        </w:rPr>
        <w:t>Jane Doe</w:t>
      </w:r>
      <w:r>
        <w:rPr>
          <w:rFonts w:ascii="Times New Roman" w:hAnsi="Times New Roman"/>
          <w:sz w:val="24"/>
        </w:rPr>
        <w:t>,</w:t>
      </w:r>
      <w:r>
        <w:rPr>
          <w:rFonts w:ascii="Times New Roman" w:hAnsi="Times New Roman"/>
          <w:sz w:val="24"/>
        </w:rPr>
        <w:tab/>
      </w:r>
      <w:r w:rsidR="00E31867">
        <w:rPr>
          <w:rFonts w:ascii="Times New Roman" w:hAnsi="Times New Roman"/>
          <w:sz w:val="24"/>
        </w:rPr>
        <w:tab/>
      </w:r>
      <w:r>
        <w:rPr>
          <w:rFonts w:ascii="Times New Roman" w:hAnsi="Times New Roman"/>
          <w:sz w:val="24"/>
        </w:rPr>
        <w:tab/>
        <w:t>)</w:t>
      </w:r>
    </w:p>
    <w:p w14:paraId="530C9A69" w14:textId="3427105C" w:rsidR="000E2BA4" w:rsidRPr="00286B84" w:rsidRDefault="000E2BA4" w:rsidP="000E2BA4">
      <w:pPr>
        <w:tabs>
          <w:tab w:val="left" w:pos="1950"/>
        </w:tabs>
        <w:spacing w:after="0" w:line="240" w:lineRule="auto"/>
        <w:contextualSpacing/>
        <w:jc w:val="both"/>
        <w:rPr>
          <w:rFonts w:ascii="Times New Roman" w:hAnsi="Times New Roman"/>
          <w:sz w:val="24"/>
        </w:rPr>
      </w:pPr>
      <w:r w:rsidRPr="00286B84">
        <w:rPr>
          <w:rFonts w:ascii="Times New Roman" w:hAnsi="Times New Roman"/>
          <w:sz w:val="24"/>
        </w:rPr>
        <w:t xml:space="preserve">And </w:t>
      </w:r>
      <w:r w:rsidR="00E31867">
        <w:rPr>
          <w:rFonts w:ascii="Times New Roman" w:hAnsi="Times New Roman"/>
          <w:sz w:val="24"/>
        </w:rPr>
        <w:t>JOHN</w:t>
      </w:r>
      <w:r w:rsidR="00CE3F60">
        <w:rPr>
          <w:rFonts w:ascii="Times New Roman" w:hAnsi="Times New Roman"/>
          <w:sz w:val="24"/>
        </w:rPr>
        <w:t xml:space="preserve"> B.</w:t>
      </w:r>
      <w:r w:rsidR="00E31867">
        <w:rPr>
          <w:rFonts w:ascii="Times New Roman" w:hAnsi="Times New Roman"/>
          <w:sz w:val="24"/>
        </w:rPr>
        <w:t xml:space="preserve"> DOE</w:t>
      </w:r>
      <w:r w:rsidRPr="00E45670">
        <w:rPr>
          <w:rFonts w:ascii="Times New Roman" w:hAnsi="Times New Roman"/>
          <w:sz w:val="24"/>
        </w:rPr>
        <w:t xml:space="preserve"> </w:t>
      </w:r>
      <w:r w:rsidRPr="00286B84">
        <w:rPr>
          <w:rFonts w:ascii="Times New Roman" w:hAnsi="Times New Roman"/>
          <w:sz w:val="24"/>
        </w:rPr>
        <w:t>as</w:t>
      </w:r>
      <w:r w:rsidR="00E31867">
        <w:rPr>
          <w:rFonts w:ascii="Times New Roman" w:hAnsi="Times New Roman"/>
          <w:sz w:val="24"/>
        </w:rPr>
        <w:tab/>
      </w:r>
      <w:r w:rsidRPr="00286B84">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286B84">
        <w:rPr>
          <w:rFonts w:ascii="Times New Roman" w:hAnsi="Times New Roman"/>
          <w:sz w:val="24"/>
        </w:rPr>
        <w:t>)</w:t>
      </w:r>
    </w:p>
    <w:p w14:paraId="258C7DCC" w14:textId="77777777" w:rsidR="000E2BA4" w:rsidRPr="00286B84" w:rsidRDefault="000E2BA4" w:rsidP="000E2BA4">
      <w:pPr>
        <w:tabs>
          <w:tab w:val="left" w:pos="1950"/>
        </w:tabs>
        <w:spacing w:after="0" w:line="240" w:lineRule="auto"/>
        <w:contextualSpacing/>
        <w:jc w:val="both"/>
        <w:rPr>
          <w:rFonts w:ascii="Times New Roman" w:hAnsi="Times New Roman"/>
          <w:sz w:val="24"/>
        </w:rPr>
      </w:pPr>
      <w:r w:rsidRPr="00286B84">
        <w:rPr>
          <w:rFonts w:ascii="Times New Roman" w:hAnsi="Times New Roman"/>
          <w:sz w:val="24"/>
        </w:rPr>
        <w:t>Administrator of the Estate of</w:t>
      </w:r>
      <w:r w:rsidRPr="00286B84">
        <w:rPr>
          <w:rFonts w:ascii="Times New Roman" w:hAnsi="Times New Roman"/>
          <w:sz w:val="24"/>
        </w:rPr>
        <w:tab/>
      </w:r>
      <w:r w:rsidRPr="00286B84">
        <w:rPr>
          <w:rFonts w:ascii="Times New Roman" w:hAnsi="Times New Roman"/>
          <w:sz w:val="24"/>
        </w:rPr>
        <w:tab/>
      </w:r>
      <w:r w:rsidRPr="00286B84">
        <w:rPr>
          <w:rFonts w:ascii="Times New Roman" w:hAnsi="Times New Roman"/>
          <w:sz w:val="24"/>
        </w:rPr>
        <w:tab/>
        <w:t>)</w:t>
      </w:r>
    </w:p>
    <w:p w14:paraId="19C2B1CF" w14:textId="35C85580" w:rsidR="000E2BA4" w:rsidRPr="00286B84" w:rsidRDefault="00E31867" w:rsidP="000E2BA4">
      <w:pPr>
        <w:tabs>
          <w:tab w:val="left" w:pos="1950"/>
        </w:tabs>
        <w:spacing w:after="0" w:line="240" w:lineRule="auto"/>
        <w:contextualSpacing/>
        <w:jc w:val="both"/>
        <w:rPr>
          <w:rFonts w:ascii="Times New Roman" w:hAnsi="Times New Roman"/>
          <w:sz w:val="24"/>
        </w:rPr>
      </w:pPr>
      <w:r>
        <w:rPr>
          <w:rFonts w:ascii="Times New Roman" w:hAnsi="Times New Roman"/>
          <w:sz w:val="24"/>
        </w:rPr>
        <w:t>JANE DOE</w:t>
      </w:r>
      <w:r w:rsidR="000E2BA4" w:rsidRPr="00286B84">
        <w:rPr>
          <w:rFonts w:ascii="Times New Roman" w:hAnsi="Times New Roman"/>
          <w:sz w:val="24"/>
        </w:rPr>
        <w:t>,</w:t>
      </w:r>
      <w:r>
        <w:rPr>
          <w:rFonts w:ascii="Times New Roman" w:hAnsi="Times New Roman"/>
          <w:sz w:val="24"/>
        </w:rPr>
        <w:tab/>
      </w:r>
      <w:r>
        <w:rPr>
          <w:rFonts w:ascii="Times New Roman" w:hAnsi="Times New Roman"/>
          <w:sz w:val="24"/>
        </w:rPr>
        <w:tab/>
      </w:r>
      <w:r w:rsidR="000E2BA4" w:rsidRPr="00286B84">
        <w:rPr>
          <w:rFonts w:ascii="Times New Roman" w:hAnsi="Times New Roman"/>
          <w:sz w:val="24"/>
        </w:rPr>
        <w:tab/>
      </w:r>
      <w:r w:rsidR="000E2BA4" w:rsidRPr="00286B84">
        <w:rPr>
          <w:rFonts w:ascii="Times New Roman" w:hAnsi="Times New Roman"/>
          <w:sz w:val="24"/>
        </w:rPr>
        <w:tab/>
        <w:t xml:space="preserve"> </w:t>
      </w:r>
      <w:r w:rsidR="000E2BA4" w:rsidRPr="00286B84">
        <w:rPr>
          <w:rFonts w:ascii="Times New Roman" w:hAnsi="Times New Roman"/>
          <w:sz w:val="24"/>
        </w:rPr>
        <w:tab/>
        <w:t>)</w:t>
      </w:r>
    </w:p>
    <w:p w14:paraId="5D2C1C9A" w14:textId="77777777" w:rsidR="000E2BA4" w:rsidRPr="00286B84" w:rsidRDefault="000E2BA4" w:rsidP="000E2BA4">
      <w:pPr>
        <w:tabs>
          <w:tab w:val="left" w:pos="1950"/>
        </w:tabs>
        <w:spacing w:after="0" w:line="240" w:lineRule="auto"/>
        <w:contextualSpacing/>
        <w:jc w:val="both"/>
        <w:rPr>
          <w:rFonts w:ascii="Times New Roman" w:hAnsi="Times New Roman"/>
          <w:sz w:val="24"/>
        </w:rPr>
      </w:pPr>
      <w:r w:rsidRPr="00286B84">
        <w:rPr>
          <w:rFonts w:ascii="Times New Roman" w:hAnsi="Times New Roman"/>
          <w:sz w:val="24"/>
        </w:rPr>
        <w:tab/>
      </w:r>
      <w:r w:rsidRPr="00286B84">
        <w:rPr>
          <w:rFonts w:ascii="Times New Roman" w:hAnsi="Times New Roman"/>
          <w:sz w:val="24"/>
        </w:rPr>
        <w:tab/>
      </w:r>
      <w:r w:rsidRPr="00286B84">
        <w:rPr>
          <w:rFonts w:ascii="Times New Roman" w:hAnsi="Times New Roman"/>
          <w:sz w:val="24"/>
        </w:rPr>
        <w:tab/>
      </w:r>
      <w:r w:rsidRPr="00286B84">
        <w:rPr>
          <w:rFonts w:ascii="Times New Roman" w:hAnsi="Times New Roman"/>
          <w:sz w:val="24"/>
        </w:rPr>
        <w:tab/>
      </w:r>
      <w:r w:rsidRPr="00286B84">
        <w:rPr>
          <w:rFonts w:ascii="Times New Roman" w:hAnsi="Times New Roman"/>
          <w:sz w:val="24"/>
        </w:rPr>
        <w:tab/>
        <w:t>)</w:t>
      </w:r>
      <w:r w:rsidRPr="00286B84">
        <w:rPr>
          <w:rFonts w:ascii="Times New Roman" w:hAnsi="Times New Roman"/>
          <w:sz w:val="24"/>
        </w:rPr>
        <w:tab/>
      </w:r>
    </w:p>
    <w:p w14:paraId="005227F3" w14:textId="2F0EC37F" w:rsidR="000E2BA4" w:rsidRPr="00286B84" w:rsidRDefault="000E2BA4" w:rsidP="000E2BA4">
      <w:pPr>
        <w:tabs>
          <w:tab w:val="left" w:pos="720"/>
        </w:tabs>
        <w:spacing w:after="0" w:line="240" w:lineRule="auto"/>
        <w:contextualSpacing/>
        <w:jc w:val="both"/>
        <w:rPr>
          <w:rFonts w:ascii="Times New Roman" w:hAnsi="Times New Roman"/>
          <w:sz w:val="24"/>
        </w:rPr>
      </w:pPr>
      <w:r w:rsidRPr="00286B84">
        <w:rPr>
          <w:rFonts w:ascii="Times New Roman" w:hAnsi="Times New Roman"/>
          <w:sz w:val="24"/>
        </w:rPr>
        <w:tab/>
        <w:t>Plaintiff</w:t>
      </w:r>
      <w:r w:rsidR="00BC1CE9">
        <w:rPr>
          <w:rFonts w:ascii="Times New Roman" w:hAnsi="Times New Roman"/>
          <w:sz w:val="24"/>
        </w:rPr>
        <w:t>s</w:t>
      </w:r>
      <w:r w:rsidRPr="00286B84">
        <w:rPr>
          <w:rFonts w:ascii="Times New Roman" w:hAnsi="Times New Roman"/>
          <w:sz w:val="24"/>
        </w:rPr>
        <w:t>,</w:t>
      </w:r>
      <w:r w:rsidRPr="00286B84">
        <w:rPr>
          <w:rFonts w:ascii="Times New Roman" w:hAnsi="Times New Roman"/>
          <w:sz w:val="24"/>
        </w:rPr>
        <w:tab/>
      </w:r>
      <w:r w:rsidRPr="00286B84">
        <w:rPr>
          <w:rFonts w:ascii="Times New Roman" w:hAnsi="Times New Roman"/>
          <w:sz w:val="24"/>
        </w:rPr>
        <w:tab/>
      </w:r>
      <w:r w:rsidRPr="00286B84">
        <w:rPr>
          <w:rFonts w:ascii="Times New Roman" w:hAnsi="Times New Roman"/>
          <w:sz w:val="24"/>
        </w:rPr>
        <w:tab/>
      </w:r>
      <w:r w:rsidRPr="00286B84">
        <w:rPr>
          <w:rFonts w:ascii="Times New Roman" w:hAnsi="Times New Roman"/>
          <w:sz w:val="24"/>
        </w:rPr>
        <w:tab/>
        <w:t>)</w:t>
      </w:r>
    </w:p>
    <w:p w14:paraId="6AD34D3F" w14:textId="77777777" w:rsidR="000E2BA4" w:rsidRPr="00286B84" w:rsidRDefault="000E2BA4" w:rsidP="000E2BA4">
      <w:pPr>
        <w:tabs>
          <w:tab w:val="left" w:pos="1950"/>
        </w:tabs>
        <w:spacing w:after="0" w:line="240" w:lineRule="auto"/>
        <w:contextualSpacing/>
        <w:jc w:val="both"/>
        <w:rPr>
          <w:rFonts w:ascii="Times New Roman" w:hAnsi="Times New Roman"/>
          <w:sz w:val="24"/>
        </w:rPr>
      </w:pPr>
      <w:r w:rsidRPr="00286B84">
        <w:rPr>
          <w:rFonts w:ascii="Times New Roman" w:hAnsi="Times New Roman"/>
          <w:sz w:val="24"/>
        </w:rPr>
        <w:tab/>
      </w:r>
      <w:r w:rsidRPr="00286B84">
        <w:rPr>
          <w:rFonts w:ascii="Times New Roman" w:hAnsi="Times New Roman"/>
          <w:sz w:val="24"/>
        </w:rPr>
        <w:tab/>
      </w:r>
      <w:r w:rsidRPr="00286B84">
        <w:rPr>
          <w:rFonts w:ascii="Times New Roman" w:hAnsi="Times New Roman"/>
          <w:sz w:val="24"/>
        </w:rPr>
        <w:tab/>
      </w:r>
      <w:r w:rsidRPr="00286B84">
        <w:rPr>
          <w:rFonts w:ascii="Times New Roman" w:hAnsi="Times New Roman"/>
          <w:sz w:val="24"/>
        </w:rPr>
        <w:tab/>
      </w:r>
      <w:r w:rsidRPr="00286B84">
        <w:rPr>
          <w:rFonts w:ascii="Times New Roman" w:hAnsi="Times New Roman"/>
          <w:sz w:val="24"/>
        </w:rPr>
        <w:tab/>
        <w:t>)</w:t>
      </w:r>
    </w:p>
    <w:p w14:paraId="47475E07" w14:textId="77777777" w:rsidR="000E2BA4" w:rsidRPr="00286B84" w:rsidRDefault="000E2BA4" w:rsidP="000E2BA4">
      <w:pPr>
        <w:tabs>
          <w:tab w:val="left" w:pos="1950"/>
        </w:tabs>
        <w:spacing w:after="0" w:line="240" w:lineRule="auto"/>
        <w:contextualSpacing/>
        <w:jc w:val="both"/>
        <w:rPr>
          <w:rFonts w:ascii="Times New Roman" w:hAnsi="Times New Roman"/>
          <w:sz w:val="24"/>
        </w:rPr>
      </w:pPr>
      <w:r w:rsidRPr="00286B84">
        <w:rPr>
          <w:rFonts w:ascii="Times New Roman" w:hAnsi="Times New Roman"/>
          <w:sz w:val="24"/>
        </w:rPr>
        <w:t>v.</w:t>
      </w:r>
      <w:r w:rsidRPr="00286B84">
        <w:rPr>
          <w:rFonts w:ascii="Times New Roman" w:hAnsi="Times New Roman"/>
          <w:sz w:val="24"/>
        </w:rPr>
        <w:tab/>
      </w:r>
      <w:r w:rsidRPr="00286B84">
        <w:rPr>
          <w:rFonts w:ascii="Times New Roman" w:hAnsi="Times New Roman"/>
          <w:sz w:val="24"/>
        </w:rPr>
        <w:tab/>
      </w:r>
      <w:r w:rsidRPr="00286B84">
        <w:rPr>
          <w:rFonts w:ascii="Times New Roman" w:hAnsi="Times New Roman"/>
          <w:sz w:val="24"/>
        </w:rPr>
        <w:tab/>
      </w:r>
      <w:r w:rsidRPr="00286B84">
        <w:rPr>
          <w:rFonts w:ascii="Times New Roman" w:hAnsi="Times New Roman"/>
          <w:sz w:val="24"/>
        </w:rPr>
        <w:tab/>
      </w:r>
      <w:r w:rsidRPr="00286B84">
        <w:rPr>
          <w:rFonts w:ascii="Times New Roman" w:hAnsi="Times New Roman"/>
          <w:sz w:val="24"/>
        </w:rPr>
        <w:tab/>
        <w:t>)</w:t>
      </w:r>
      <w:r w:rsidRPr="00286B84">
        <w:rPr>
          <w:rFonts w:ascii="Times New Roman" w:hAnsi="Times New Roman"/>
          <w:sz w:val="24"/>
        </w:rPr>
        <w:tab/>
        <w:t>Civil Action File No.: _________________</w:t>
      </w:r>
      <w:r w:rsidRPr="00286B84">
        <w:rPr>
          <w:rFonts w:ascii="Times New Roman" w:hAnsi="Times New Roman"/>
          <w:sz w:val="24"/>
        </w:rPr>
        <w:tab/>
      </w:r>
    </w:p>
    <w:p w14:paraId="17EF093D" w14:textId="77777777" w:rsidR="000E2BA4" w:rsidRPr="00286B84" w:rsidRDefault="000E2BA4" w:rsidP="000E2BA4">
      <w:pPr>
        <w:tabs>
          <w:tab w:val="left" w:pos="1950"/>
        </w:tabs>
        <w:spacing w:after="0" w:line="240" w:lineRule="auto"/>
        <w:contextualSpacing/>
        <w:jc w:val="both"/>
        <w:rPr>
          <w:rFonts w:ascii="Times New Roman" w:hAnsi="Times New Roman"/>
          <w:sz w:val="24"/>
        </w:rPr>
      </w:pPr>
      <w:r w:rsidRPr="00286B84">
        <w:rPr>
          <w:rFonts w:ascii="Times New Roman" w:hAnsi="Times New Roman"/>
          <w:sz w:val="24"/>
        </w:rPr>
        <w:tab/>
      </w:r>
      <w:r w:rsidRPr="00286B84">
        <w:rPr>
          <w:rFonts w:ascii="Times New Roman" w:hAnsi="Times New Roman"/>
          <w:sz w:val="24"/>
        </w:rPr>
        <w:tab/>
      </w:r>
      <w:r w:rsidRPr="00286B84">
        <w:rPr>
          <w:rFonts w:ascii="Times New Roman" w:hAnsi="Times New Roman"/>
          <w:sz w:val="24"/>
        </w:rPr>
        <w:tab/>
      </w:r>
      <w:r w:rsidRPr="00286B84">
        <w:rPr>
          <w:rFonts w:ascii="Times New Roman" w:hAnsi="Times New Roman"/>
          <w:sz w:val="24"/>
        </w:rPr>
        <w:tab/>
      </w:r>
      <w:r w:rsidRPr="00286B84">
        <w:rPr>
          <w:rFonts w:ascii="Times New Roman" w:hAnsi="Times New Roman"/>
          <w:sz w:val="24"/>
        </w:rPr>
        <w:tab/>
        <w:t>)</w:t>
      </w:r>
      <w:r w:rsidRPr="00286B84">
        <w:rPr>
          <w:rFonts w:ascii="Times New Roman" w:hAnsi="Times New Roman"/>
          <w:sz w:val="24"/>
        </w:rPr>
        <w:tab/>
      </w:r>
    </w:p>
    <w:p w14:paraId="165CA7C1" w14:textId="5829372D" w:rsidR="00332215" w:rsidRPr="00332215" w:rsidRDefault="00E31867" w:rsidP="000E2BA4">
      <w:pPr>
        <w:tabs>
          <w:tab w:val="left" w:pos="1950"/>
        </w:tabs>
        <w:spacing w:after="0" w:line="240" w:lineRule="auto"/>
        <w:contextualSpacing/>
        <w:jc w:val="both"/>
        <w:rPr>
          <w:rFonts w:ascii="Times New Roman" w:hAnsi="Times New Roman" w:cs="Times New Roman"/>
          <w:sz w:val="24"/>
        </w:rPr>
      </w:pPr>
      <w:bookmarkStart w:id="0" w:name="_Hlk44509480"/>
      <w:bookmarkStart w:id="1" w:name="_Hlk44513765"/>
      <w:r>
        <w:rPr>
          <w:rFonts w:ascii="Times New Roman" w:hAnsi="Times New Roman" w:cs="Times New Roman"/>
          <w:sz w:val="24"/>
        </w:rPr>
        <w:t xml:space="preserve">NURSING HOME; </w:t>
      </w:r>
      <w:r>
        <w:rPr>
          <w:rFonts w:ascii="Times New Roman" w:hAnsi="Times New Roman" w:cs="Times New Roman"/>
          <w:sz w:val="24"/>
        </w:rPr>
        <w:tab/>
      </w:r>
      <w:r w:rsidR="00332215" w:rsidRPr="00332215">
        <w:rPr>
          <w:rFonts w:ascii="Times New Roman" w:hAnsi="Times New Roman" w:cs="Times New Roman"/>
          <w:sz w:val="24"/>
        </w:rPr>
        <w:t xml:space="preserve"> </w:t>
      </w:r>
      <w:r w:rsidR="00332215" w:rsidRPr="00332215">
        <w:rPr>
          <w:rFonts w:ascii="Times New Roman" w:hAnsi="Times New Roman" w:cs="Times New Roman"/>
          <w:sz w:val="24"/>
        </w:rPr>
        <w:tab/>
      </w:r>
      <w:r w:rsidR="00332215" w:rsidRPr="00332215">
        <w:rPr>
          <w:rFonts w:ascii="Times New Roman" w:hAnsi="Times New Roman" w:cs="Times New Roman"/>
          <w:sz w:val="24"/>
        </w:rPr>
        <w:tab/>
      </w:r>
      <w:r w:rsidR="00332215" w:rsidRPr="00332215">
        <w:rPr>
          <w:rFonts w:ascii="Times New Roman" w:hAnsi="Times New Roman" w:cs="Times New Roman"/>
          <w:sz w:val="24"/>
        </w:rPr>
        <w:tab/>
        <w:t>)</w:t>
      </w:r>
    </w:p>
    <w:bookmarkEnd w:id="0"/>
    <w:p w14:paraId="2C3A406A" w14:textId="5F93912C" w:rsidR="000E2BA4" w:rsidRDefault="00E31867" w:rsidP="000E2BA4">
      <w:pPr>
        <w:tabs>
          <w:tab w:val="left" w:pos="1950"/>
        </w:tabs>
        <w:spacing w:after="0" w:line="240" w:lineRule="auto"/>
        <w:contextualSpacing/>
        <w:jc w:val="both"/>
        <w:rPr>
          <w:rFonts w:ascii="Times New Roman" w:hAnsi="Times New Roman"/>
          <w:sz w:val="24"/>
        </w:rPr>
      </w:pPr>
      <w:r>
        <w:rPr>
          <w:rFonts w:ascii="Times New Roman" w:hAnsi="Times New Roman"/>
          <w:sz w:val="24"/>
        </w:rPr>
        <w:t>AGENT 1</w:t>
      </w:r>
      <w:r w:rsidR="00611EC3">
        <w:rPr>
          <w:rFonts w:ascii="Times New Roman" w:hAnsi="Times New Roman"/>
          <w:sz w:val="24"/>
        </w:rPr>
        <w:t>;</w:t>
      </w:r>
      <w:r>
        <w:rPr>
          <w:rFonts w:ascii="Times New Roman" w:hAnsi="Times New Roman"/>
          <w:sz w:val="24"/>
        </w:rPr>
        <w:t xml:space="preserve"> </w:t>
      </w:r>
      <w:r w:rsidR="009D5EC9">
        <w:rPr>
          <w:rFonts w:ascii="Times New Roman" w:hAnsi="Times New Roman"/>
          <w:sz w:val="24"/>
        </w:rPr>
        <w:t xml:space="preserve">and </w:t>
      </w:r>
      <w:r>
        <w:rPr>
          <w:rFonts w:ascii="Times New Roman" w:hAnsi="Times New Roman"/>
          <w:sz w:val="24"/>
        </w:rPr>
        <w:t>AGENT 2</w:t>
      </w:r>
      <w:r>
        <w:rPr>
          <w:rFonts w:ascii="Times New Roman" w:hAnsi="Times New Roman"/>
          <w:sz w:val="24"/>
        </w:rPr>
        <w:tab/>
      </w:r>
      <w:r w:rsidR="000E2BA4">
        <w:rPr>
          <w:rFonts w:ascii="Times New Roman" w:hAnsi="Times New Roman"/>
          <w:sz w:val="24"/>
        </w:rPr>
        <w:tab/>
      </w:r>
      <w:bookmarkEnd w:id="1"/>
      <w:r w:rsidR="000E2BA4">
        <w:rPr>
          <w:rFonts w:ascii="Times New Roman" w:hAnsi="Times New Roman"/>
          <w:sz w:val="24"/>
        </w:rPr>
        <w:tab/>
        <w:t>)</w:t>
      </w:r>
    </w:p>
    <w:p w14:paraId="7D1E6E73" w14:textId="77777777" w:rsidR="000E2BA4" w:rsidRPr="00286B84" w:rsidRDefault="000E2BA4" w:rsidP="000E2BA4">
      <w:pPr>
        <w:tabs>
          <w:tab w:val="left" w:pos="1950"/>
        </w:tabs>
        <w:spacing w:after="0" w:line="240" w:lineRule="auto"/>
        <w:contextualSpacing/>
        <w:jc w:val="both"/>
        <w:rPr>
          <w:rFonts w:ascii="Times New Roman" w:hAnsi="Times New Roman"/>
          <w:sz w:val="24"/>
        </w:rPr>
      </w:pPr>
      <w:r w:rsidRPr="00286B84">
        <w:rPr>
          <w:rFonts w:ascii="Times New Roman" w:hAnsi="Times New Roman"/>
          <w:sz w:val="24"/>
        </w:rPr>
        <w:tab/>
      </w:r>
      <w:r w:rsidRPr="00286B84">
        <w:rPr>
          <w:rFonts w:ascii="Times New Roman" w:hAnsi="Times New Roman"/>
          <w:sz w:val="24"/>
        </w:rPr>
        <w:tab/>
      </w:r>
      <w:r w:rsidRPr="00286B84">
        <w:rPr>
          <w:rFonts w:ascii="Times New Roman" w:hAnsi="Times New Roman"/>
          <w:sz w:val="24"/>
        </w:rPr>
        <w:tab/>
      </w:r>
      <w:r w:rsidRPr="00286B84">
        <w:rPr>
          <w:rFonts w:ascii="Times New Roman" w:hAnsi="Times New Roman"/>
          <w:sz w:val="24"/>
        </w:rPr>
        <w:tab/>
      </w:r>
      <w:r w:rsidRPr="00286B84">
        <w:rPr>
          <w:rFonts w:ascii="Times New Roman" w:hAnsi="Times New Roman"/>
          <w:sz w:val="24"/>
        </w:rPr>
        <w:tab/>
        <w:t>)</w:t>
      </w:r>
    </w:p>
    <w:p w14:paraId="13801AFB" w14:textId="77777777" w:rsidR="000E2BA4" w:rsidRPr="00286B84" w:rsidRDefault="000E2BA4" w:rsidP="000E2BA4">
      <w:pPr>
        <w:tabs>
          <w:tab w:val="left" w:pos="720"/>
        </w:tabs>
        <w:spacing w:after="0" w:line="240" w:lineRule="auto"/>
        <w:contextualSpacing/>
        <w:jc w:val="both"/>
        <w:rPr>
          <w:rFonts w:ascii="Times New Roman" w:hAnsi="Times New Roman"/>
          <w:sz w:val="24"/>
        </w:rPr>
      </w:pPr>
      <w:r w:rsidRPr="00286B84">
        <w:rPr>
          <w:rFonts w:ascii="Times New Roman" w:hAnsi="Times New Roman"/>
          <w:sz w:val="24"/>
        </w:rPr>
        <w:tab/>
        <w:t>Defendants.</w:t>
      </w:r>
      <w:r w:rsidRPr="00286B84">
        <w:rPr>
          <w:rFonts w:ascii="Times New Roman" w:hAnsi="Times New Roman"/>
          <w:sz w:val="24"/>
        </w:rPr>
        <w:tab/>
      </w:r>
      <w:r w:rsidRPr="00286B84">
        <w:rPr>
          <w:rFonts w:ascii="Times New Roman" w:hAnsi="Times New Roman"/>
          <w:sz w:val="24"/>
        </w:rPr>
        <w:tab/>
      </w:r>
      <w:r w:rsidRPr="00286B84">
        <w:rPr>
          <w:rFonts w:ascii="Times New Roman" w:hAnsi="Times New Roman"/>
          <w:sz w:val="24"/>
        </w:rPr>
        <w:tab/>
      </w:r>
      <w:r w:rsidRPr="00286B84">
        <w:rPr>
          <w:rFonts w:ascii="Times New Roman" w:hAnsi="Times New Roman"/>
          <w:sz w:val="24"/>
        </w:rPr>
        <w:tab/>
        <w:t>)</w:t>
      </w:r>
    </w:p>
    <w:p w14:paraId="3497C38F" w14:textId="77777777" w:rsidR="000E2BA4" w:rsidRPr="00286B84" w:rsidRDefault="000E2BA4" w:rsidP="000E2BA4">
      <w:pPr>
        <w:tabs>
          <w:tab w:val="left" w:pos="1950"/>
        </w:tabs>
        <w:spacing w:after="0" w:line="240" w:lineRule="auto"/>
        <w:contextualSpacing/>
        <w:jc w:val="both"/>
        <w:rPr>
          <w:rFonts w:ascii="Times New Roman" w:hAnsi="Times New Roman"/>
          <w:sz w:val="24"/>
        </w:rPr>
      </w:pPr>
      <w:r w:rsidRPr="00286B84">
        <w:rPr>
          <w:rFonts w:ascii="Times New Roman" w:hAnsi="Times New Roman"/>
          <w:sz w:val="24"/>
        </w:rPr>
        <w:t>____________________________________)</w:t>
      </w:r>
    </w:p>
    <w:p w14:paraId="3D361D84" w14:textId="77777777" w:rsidR="000E2BA4" w:rsidRPr="00286B84" w:rsidRDefault="000E2BA4" w:rsidP="000E2BA4">
      <w:pPr>
        <w:tabs>
          <w:tab w:val="left" w:pos="1950"/>
        </w:tabs>
        <w:spacing w:after="0" w:line="240" w:lineRule="auto"/>
        <w:contextualSpacing/>
        <w:jc w:val="both"/>
        <w:rPr>
          <w:rFonts w:ascii="Times New Roman" w:hAnsi="Times New Roman"/>
          <w:sz w:val="24"/>
        </w:rPr>
      </w:pPr>
    </w:p>
    <w:p w14:paraId="60171F40" w14:textId="77777777" w:rsidR="000E2BA4" w:rsidRPr="00286B84" w:rsidRDefault="000E2BA4" w:rsidP="000E2BA4">
      <w:pPr>
        <w:spacing w:after="0" w:line="480" w:lineRule="auto"/>
        <w:contextualSpacing/>
        <w:jc w:val="center"/>
        <w:rPr>
          <w:rFonts w:ascii="Times New Roman" w:hAnsi="Times New Roman"/>
          <w:b/>
          <w:sz w:val="24"/>
          <w:u w:val="single"/>
        </w:rPr>
      </w:pPr>
      <w:r w:rsidRPr="00286B84">
        <w:rPr>
          <w:rFonts w:ascii="Times New Roman" w:hAnsi="Times New Roman"/>
          <w:b/>
          <w:sz w:val="24"/>
          <w:u w:val="single"/>
        </w:rPr>
        <w:t>COMPLAINT</w:t>
      </w:r>
    </w:p>
    <w:p w14:paraId="31CFB5FE" w14:textId="5A54F52E" w:rsidR="004B2F19" w:rsidRPr="00286B84" w:rsidRDefault="000E2BA4" w:rsidP="006E0C63">
      <w:pPr>
        <w:spacing w:after="0" w:line="480" w:lineRule="auto"/>
        <w:contextualSpacing/>
        <w:jc w:val="both"/>
        <w:rPr>
          <w:rFonts w:ascii="Times New Roman" w:hAnsi="Times New Roman"/>
          <w:sz w:val="24"/>
        </w:rPr>
      </w:pPr>
      <w:r w:rsidRPr="00286B84">
        <w:rPr>
          <w:rFonts w:ascii="Times New Roman" w:hAnsi="Times New Roman"/>
          <w:sz w:val="24"/>
        </w:rPr>
        <w:tab/>
      </w:r>
      <w:r w:rsidR="00BC1CE9" w:rsidRPr="00BC1CE9">
        <w:rPr>
          <w:rFonts w:ascii="Times New Roman" w:hAnsi="Times New Roman"/>
          <w:b/>
          <w:bCs/>
          <w:sz w:val="24"/>
        </w:rPr>
        <w:t>COME NOW</w:t>
      </w:r>
      <w:r w:rsidR="00BC1CE9">
        <w:rPr>
          <w:rFonts w:ascii="Times New Roman" w:hAnsi="Times New Roman"/>
          <w:sz w:val="24"/>
        </w:rPr>
        <w:t xml:space="preserve"> </w:t>
      </w:r>
      <w:r>
        <w:rPr>
          <w:rFonts w:ascii="Times New Roman" w:hAnsi="Times New Roman"/>
          <w:sz w:val="24"/>
        </w:rPr>
        <w:t>Plaintiffs</w:t>
      </w:r>
      <w:r w:rsidRPr="00286B84">
        <w:rPr>
          <w:rFonts w:ascii="Times New Roman" w:hAnsi="Times New Roman"/>
          <w:sz w:val="24"/>
        </w:rPr>
        <w:t xml:space="preserve"> and file this Complaint against </w:t>
      </w:r>
      <w:bookmarkStart w:id="2" w:name="_Hlk43292256"/>
      <w:bookmarkStart w:id="3" w:name="_Hlk42697441"/>
      <w:r w:rsidRPr="00286B84">
        <w:rPr>
          <w:rFonts w:ascii="Times New Roman" w:hAnsi="Times New Roman"/>
          <w:sz w:val="24"/>
        </w:rPr>
        <w:t>Defendants</w:t>
      </w:r>
      <w:r w:rsidRPr="00D50661">
        <w:t xml:space="preserve"> </w:t>
      </w:r>
      <w:bookmarkEnd w:id="2"/>
      <w:r w:rsidR="00E271B2">
        <w:rPr>
          <w:rFonts w:ascii="Times New Roman" w:hAnsi="Times New Roman"/>
          <w:sz w:val="24"/>
        </w:rPr>
        <w:t>Nursing Home</w:t>
      </w:r>
      <w:r w:rsidR="006E0C63" w:rsidRPr="006E0C63">
        <w:rPr>
          <w:rFonts w:ascii="Times New Roman" w:hAnsi="Times New Roman"/>
          <w:sz w:val="24"/>
        </w:rPr>
        <w:t>;</w:t>
      </w:r>
      <w:r w:rsidR="006E0C63">
        <w:rPr>
          <w:rFonts w:ascii="Times New Roman" w:hAnsi="Times New Roman"/>
          <w:sz w:val="24"/>
        </w:rPr>
        <w:t xml:space="preserve"> </w:t>
      </w:r>
      <w:r w:rsidR="00E271B2">
        <w:rPr>
          <w:rFonts w:ascii="Times New Roman" w:hAnsi="Times New Roman"/>
          <w:sz w:val="24"/>
        </w:rPr>
        <w:t>Agent</w:t>
      </w:r>
      <w:r w:rsidR="008763EC">
        <w:rPr>
          <w:rFonts w:ascii="Times New Roman" w:hAnsi="Times New Roman"/>
          <w:sz w:val="24"/>
        </w:rPr>
        <w:t xml:space="preserve"> 1</w:t>
      </w:r>
      <w:r w:rsidR="006E0C63" w:rsidRPr="006E0C63">
        <w:rPr>
          <w:rFonts w:ascii="Times New Roman" w:hAnsi="Times New Roman"/>
          <w:sz w:val="24"/>
        </w:rPr>
        <w:t>;</w:t>
      </w:r>
      <w:r w:rsidR="006E0C63">
        <w:rPr>
          <w:rFonts w:ascii="Times New Roman" w:hAnsi="Times New Roman"/>
          <w:sz w:val="24"/>
        </w:rPr>
        <w:t xml:space="preserve"> </w:t>
      </w:r>
      <w:r w:rsidR="000D38E5">
        <w:rPr>
          <w:rFonts w:ascii="Times New Roman" w:hAnsi="Times New Roman"/>
          <w:sz w:val="24"/>
        </w:rPr>
        <w:t xml:space="preserve">and </w:t>
      </w:r>
      <w:r w:rsidR="00E271B2">
        <w:rPr>
          <w:rFonts w:ascii="Times New Roman" w:hAnsi="Times New Roman"/>
          <w:sz w:val="24"/>
        </w:rPr>
        <w:t>Agent</w:t>
      </w:r>
      <w:r w:rsidR="008763EC">
        <w:rPr>
          <w:rFonts w:ascii="Times New Roman" w:hAnsi="Times New Roman"/>
          <w:sz w:val="24"/>
        </w:rPr>
        <w:t xml:space="preserve"> 2</w:t>
      </w:r>
      <w:r w:rsidRPr="00286B84">
        <w:rPr>
          <w:rFonts w:ascii="Times New Roman" w:hAnsi="Times New Roman"/>
          <w:sz w:val="24"/>
        </w:rPr>
        <w:t xml:space="preserve"> </w:t>
      </w:r>
      <w:bookmarkEnd w:id="3"/>
      <w:r w:rsidRPr="00286B84">
        <w:rPr>
          <w:rFonts w:ascii="Times New Roman" w:hAnsi="Times New Roman"/>
          <w:sz w:val="24"/>
        </w:rPr>
        <w:t>(collectively, “Defendants”), showing the Court the following:</w:t>
      </w:r>
    </w:p>
    <w:p w14:paraId="70B65219" w14:textId="77777777" w:rsidR="000E2BA4" w:rsidRPr="00286B84" w:rsidRDefault="000E2BA4" w:rsidP="000E2BA4">
      <w:pPr>
        <w:spacing w:after="0" w:line="480" w:lineRule="auto"/>
        <w:contextualSpacing/>
        <w:jc w:val="center"/>
        <w:rPr>
          <w:rFonts w:ascii="Times New Roman" w:hAnsi="Times New Roman"/>
          <w:b/>
          <w:sz w:val="24"/>
          <w:u w:val="single"/>
        </w:rPr>
      </w:pPr>
      <w:r w:rsidRPr="00286B84">
        <w:rPr>
          <w:rFonts w:ascii="Times New Roman" w:hAnsi="Times New Roman"/>
          <w:b/>
          <w:sz w:val="24"/>
          <w:u w:val="single"/>
        </w:rPr>
        <w:t>Parties, Jurisdiction, Venue, and Service of Process</w:t>
      </w:r>
    </w:p>
    <w:p w14:paraId="1D786A6B" w14:textId="77777777" w:rsidR="000E2BA4" w:rsidRPr="003758CC" w:rsidRDefault="000E2BA4" w:rsidP="000E2BA4">
      <w:pPr>
        <w:pStyle w:val="ListParagraph"/>
        <w:numPr>
          <w:ilvl w:val="0"/>
          <w:numId w:val="1"/>
        </w:numPr>
        <w:spacing w:after="0" w:line="480" w:lineRule="auto"/>
        <w:jc w:val="center"/>
        <w:rPr>
          <w:rFonts w:ascii="Times New Roman" w:hAnsi="Times New Roman"/>
          <w:sz w:val="24"/>
        </w:rPr>
      </w:pPr>
    </w:p>
    <w:p w14:paraId="5D35E83E" w14:textId="72DC2445" w:rsidR="00943FA8" w:rsidRPr="00DD7185" w:rsidRDefault="006E0C63" w:rsidP="00DD7185">
      <w:pPr>
        <w:spacing w:after="0" w:line="480" w:lineRule="auto"/>
        <w:ind w:firstLine="720"/>
        <w:jc w:val="both"/>
        <w:rPr>
          <w:rFonts w:ascii="Times New Roman" w:hAnsi="Times New Roman"/>
          <w:sz w:val="24"/>
        </w:rPr>
      </w:pPr>
      <w:r w:rsidRPr="004E0B42">
        <w:rPr>
          <w:rFonts w:ascii="Times New Roman" w:hAnsi="Times New Roman"/>
          <w:sz w:val="24"/>
        </w:rPr>
        <w:t xml:space="preserve">Plaintiff </w:t>
      </w:r>
      <w:r w:rsidR="008763EC">
        <w:rPr>
          <w:rFonts w:ascii="Times New Roman" w:hAnsi="Times New Roman"/>
          <w:sz w:val="24"/>
        </w:rPr>
        <w:t xml:space="preserve">John </w:t>
      </w:r>
      <w:r w:rsidR="00CE3F60">
        <w:rPr>
          <w:rFonts w:ascii="Times New Roman" w:hAnsi="Times New Roman"/>
          <w:sz w:val="24"/>
        </w:rPr>
        <w:t xml:space="preserve">A. </w:t>
      </w:r>
      <w:r w:rsidR="008763EC">
        <w:rPr>
          <w:rFonts w:ascii="Times New Roman" w:hAnsi="Times New Roman"/>
          <w:sz w:val="24"/>
        </w:rPr>
        <w:t>Doe</w:t>
      </w:r>
      <w:r w:rsidRPr="006E0C63">
        <w:rPr>
          <w:rFonts w:ascii="Times New Roman" w:hAnsi="Times New Roman"/>
          <w:sz w:val="24"/>
        </w:rPr>
        <w:t xml:space="preserve"> </w:t>
      </w:r>
      <w:r w:rsidR="000E2BA4" w:rsidRPr="004E0B42">
        <w:rPr>
          <w:rFonts w:ascii="Times New Roman" w:hAnsi="Times New Roman"/>
          <w:sz w:val="24"/>
        </w:rPr>
        <w:t xml:space="preserve">is a resident of </w:t>
      </w:r>
      <w:r>
        <w:rPr>
          <w:rFonts w:ascii="Times New Roman" w:hAnsi="Times New Roman"/>
          <w:sz w:val="24"/>
        </w:rPr>
        <w:t>Milledgeville</w:t>
      </w:r>
      <w:r w:rsidR="000E2BA4" w:rsidRPr="004E0B42">
        <w:rPr>
          <w:rFonts w:ascii="Times New Roman" w:hAnsi="Times New Roman"/>
          <w:sz w:val="24"/>
        </w:rPr>
        <w:t xml:space="preserve">, Georgia.  Plaintiff is also </w:t>
      </w:r>
      <w:r>
        <w:rPr>
          <w:rFonts w:ascii="Times New Roman" w:hAnsi="Times New Roman"/>
          <w:sz w:val="24"/>
        </w:rPr>
        <w:t xml:space="preserve">a </w:t>
      </w:r>
      <w:r w:rsidR="000E2BA4" w:rsidRPr="004E0B42">
        <w:rPr>
          <w:rFonts w:ascii="Times New Roman" w:hAnsi="Times New Roman"/>
          <w:sz w:val="24"/>
        </w:rPr>
        <w:t xml:space="preserve">surviving </w:t>
      </w:r>
      <w:r>
        <w:rPr>
          <w:rFonts w:ascii="Times New Roman" w:hAnsi="Times New Roman"/>
          <w:sz w:val="24"/>
        </w:rPr>
        <w:t>child</w:t>
      </w:r>
      <w:r w:rsidR="000E2BA4" w:rsidRPr="004E0B42">
        <w:rPr>
          <w:rFonts w:ascii="Times New Roman" w:hAnsi="Times New Roman"/>
          <w:sz w:val="24"/>
        </w:rPr>
        <w:t xml:space="preserve"> of </w:t>
      </w:r>
      <w:bookmarkStart w:id="4" w:name="_Hlk42588473"/>
      <w:r w:rsidR="008763EC">
        <w:rPr>
          <w:rFonts w:ascii="Times New Roman" w:hAnsi="Times New Roman"/>
          <w:sz w:val="24"/>
        </w:rPr>
        <w:t>Jane Doe</w:t>
      </w:r>
      <w:r w:rsidR="000E2BA4" w:rsidRPr="004E0B42">
        <w:rPr>
          <w:rFonts w:ascii="Times New Roman" w:hAnsi="Times New Roman"/>
          <w:sz w:val="24"/>
        </w:rPr>
        <w:t>, Deceased</w:t>
      </w:r>
      <w:bookmarkEnd w:id="4"/>
      <w:r w:rsidR="000E2BA4">
        <w:rPr>
          <w:rFonts w:ascii="Times New Roman" w:hAnsi="Times New Roman"/>
          <w:sz w:val="24"/>
        </w:rPr>
        <w:t>.</w:t>
      </w:r>
      <w:r w:rsidR="000E2BA4" w:rsidRPr="004E0B42">
        <w:rPr>
          <w:rFonts w:ascii="Times New Roman" w:hAnsi="Times New Roman"/>
          <w:sz w:val="24"/>
        </w:rPr>
        <w:t xml:space="preserve"> </w:t>
      </w:r>
    </w:p>
    <w:p w14:paraId="47694860" w14:textId="77777777" w:rsidR="000E2BA4" w:rsidRDefault="000E2BA4" w:rsidP="000E2BA4">
      <w:pPr>
        <w:pStyle w:val="ListParagraph"/>
        <w:numPr>
          <w:ilvl w:val="0"/>
          <w:numId w:val="1"/>
        </w:numPr>
        <w:tabs>
          <w:tab w:val="left" w:pos="1950"/>
        </w:tabs>
        <w:spacing w:after="0" w:line="480" w:lineRule="auto"/>
        <w:jc w:val="center"/>
        <w:rPr>
          <w:rFonts w:ascii="Times New Roman" w:hAnsi="Times New Roman"/>
          <w:color w:val="FF0000"/>
          <w:sz w:val="24"/>
        </w:rPr>
      </w:pPr>
      <w:r>
        <w:rPr>
          <w:rFonts w:ascii="Times New Roman" w:hAnsi="Times New Roman"/>
          <w:color w:val="FF0000"/>
          <w:sz w:val="24"/>
        </w:rPr>
        <w:t xml:space="preserve"> </w:t>
      </w:r>
    </w:p>
    <w:p w14:paraId="2D0A7679" w14:textId="10F53D97" w:rsidR="000E2BA4" w:rsidRDefault="000E2BA4" w:rsidP="000E2BA4">
      <w:pPr>
        <w:spacing w:after="0" w:line="480" w:lineRule="auto"/>
        <w:ind w:firstLine="720"/>
        <w:jc w:val="both"/>
        <w:rPr>
          <w:rFonts w:ascii="Times New Roman" w:hAnsi="Times New Roman"/>
          <w:sz w:val="24"/>
        </w:rPr>
      </w:pPr>
      <w:bookmarkStart w:id="5" w:name="_Hlk44945992"/>
      <w:r w:rsidRPr="001E5F7B">
        <w:rPr>
          <w:rFonts w:ascii="Times New Roman" w:hAnsi="Times New Roman"/>
          <w:sz w:val="24"/>
        </w:rPr>
        <w:t xml:space="preserve">Plaintiff </w:t>
      </w:r>
      <w:bookmarkStart w:id="6" w:name="_Hlk44514026"/>
      <w:r w:rsidR="008763EC">
        <w:rPr>
          <w:rFonts w:ascii="Times New Roman" w:hAnsi="Times New Roman"/>
          <w:sz w:val="24"/>
        </w:rPr>
        <w:t>John</w:t>
      </w:r>
      <w:r w:rsidR="00CE3F60">
        <w:rPr>
          <w:rFonts w:ascii="Times New Roman" w:hAnsi="Times New Roman"/>
          <w:sz w:val="24"/>
        </w:rPr>
        <w:t xml:space="preserve"> B.</w:t>
      </w:r>
      <w:r w:rsidR="008763EC">
        <w:rPr>
          <w:rFonts w:ascii="Times New Roman" w:hAnsi="Times New Roman"/>
          <w:sz w:val="24"/>
        </w:rPr>
        <w:t xml:space="preserve"> Doe</w:t>
      </w:r>
      <w:r w:rsidRPr="001E5F7B">
        <w:rPr>
          <w:rFonts w:ascii="Times New Roman" w:hAnsi="Times New Roman"/>
          <w:sz w:val="24"/>
        </w:rPr>
        <w:t xml:space="preserve"> </w:t>
      </w:r>
      <w:bookmarkEnd w:id="5"/>
      <w:bookmarkEnd w:id="6"/>
      <w:r w:rsidRPr="001E5F7B">
        <w:rPr>
          <w:rFonts w:ascii="Times New Roman" w:hAnsi="Times New Roman"/>
          <w:sz w:val="24"/>
        </w:rPr>
        <w:t xml:space="preserve">is a resident of </w:t>
      </w:r>
      <w:r w:rsidR="006E0C63">
        <w:rPr>
          <w:rFonts w:ascii="Times New Roman" w:hAnsi="Times New Roman"/>
          <w:sz w:val="24"/>
        </w:rPr>
        <w:t>Cumming</w:t>
      </w:r>
      <w:r w:rsidRPr="001E5F7B">
        <w:rPr>
          <w:rFonts w:ascii="Times New Roman" w:hAnsi="Times New Roman"/>
          <w:sz w:val="24"/>
        </w:rPr>
        <w:t xml:space="preserve">, Georgia.  Plaintiff is also a surviving child of </w:t>
      </w:r>
      <w:r w:rsidR="008763EC">
        <w:rPr>
          <w:rFonts w:ascii="Times New Roman" w:hAnsi="Times New Roman"/>
          <w:sz w:val="24"/>
        </w:rPr>
        <w:t>Jane Doe</w:t>
      </w:r>
      <w:r w:rsidRPr="001E5F7B">
        <w:rPr>
          <w:rFonts w:ascii="Times New Roman" w:hAnsi="Times New Roman"/>
          <w:sz w:val="24"/>
        </w:rPr>
        <w:t xml:space="preserve">, Deceased. Plaintiff </w:t>
      </w:r>
      <w:r w:rsidR="008763EC">
        <w:rPr>
          <w:rFonts w:ascii="Times New Roman" w:hAnsi="Times New Roman"/>
          <w:sz w:val="24"/>
        </w:rPr>
        <w:t>John</w:t>
      </w:r>
      <w:r w:rsidR="00CE3F60">
        <w:rPr>
          <w:rFonts w:ascii="Times New Roman" w:hAnsi="Times New Roman"/>
          <w:sz w:val="24"/>
        </w:rPr>
        <w:t xml:space="preserve"> B. Doe</w:t>
      </w:r>
      <w:r w:rsidR="006E0C63" w:rsidRPr="006E0C63">
        <w:rPr>
          <w:rFonts w:ascii="Times New Roman" w:hAnsi="Times New Roman"/>
          <w:sz w:val="24"/>
        </w:rPr>
        <w:t xml:space="preserve"> </w:t>
      </w:r>
      <w:r w:rsidRPr="001E5F7B">
        <w:rPr>
          <w:rFonts w:ascii="Times New Roman" w:hAnsi="Times New Roman"/>
          <w:sz w:val="24"/>
        </w:rPr>
        <w:t xml:space="preserve">was lawfully appointed as Administrator of the Estate of </w:t>
      </w:r>
      <w:r w:rsidR="008763EC">
        <w:rPr>
          <w:rFonts w:ascii="Times New Roman" w:hAnsi="Times New Roman"/>
          <w:sz w:val="24"/>
        </w:rPr>
        <w:t>Jane Doe</w:t>
      </w:r>
      <w:r w:rsidRPr="001E5F7B">
        <w:rPr>
          <w:rFonts w:ascii="Times New Roman" w:hAnsi="Times New Roman"/>
          <w:sz w:val="24"/>
        </w:rPr>
        <w:t xml:space="preserve">, Deceased, on </w:t>
      </w:r>
      <w:r w:rsidR="006E0C63">
        <w:rPr>
          <w:rFonts w:ascii="Times New Roman" w:hAnsi="Times New Roman"/>
          <w:sz w:val="24"/>
        </w:rPr>
        <w:t>October 29, 2019,</w:t>
      </w:r>
      <w:r w:rsidRPr="001E5F7B">
        <w:rPr>
          <w:rFonts w:ascii="Times New Roman" w:hAnsi="Times New Roman"/>
          <w:sz w:val="24"/>
        </w:rPr>
        <w:t xml:space="preserve"> and brings this case as the appropriate representative of </w:t>
      </w:r>
      <w:r w:rsidR="008763EC">
        <w:rPr>
          <w:rFonts w:ascii="Times New Roman" w:hAnsi="Times New Roman"/>
          <w:sz w:val="24"/>
        </w:rPr>
        <w:t>Jane Doe</w:t>
      </w:r>
      <w:r w:rsidRPr="001E5F7B">
        <w:rPr>
          <w:rFonts w:ascii="Times New Roman" w:hAnsi="Times New Roman"/>
          <w:sz w:val="24"/>
        </w:rPr>
        <w:t xml:space="preserve">, Deceased, to recover all damages allowed by law. </w:t>
      </w:r>
    </w:p>
    <w:p w14:paraId="7921C111" w14:textId="1EF88FAE" w:rsidR="008763EC" w:rsidRDefault="008763EC" w:rsidP="000E2BA4">
      <w:pPr>
        <w:spacing w:after="0" w:line="480" w:lineRule="auto"/>
        <w:ind w:firstLine="720"/>
        <w:jc w:val="both"/>
        <w:rPr>
          <w:rFonts w:ascii="Times New Roman" w:hAnsi="Times New Roman"/>
          <w:sz w:val="24"/>
        </w:rPr>
      </w:pPr>
    </w:p>
    <w:p w14:paraId="40ACCC45" w14:textId="77777777" w:rsidR="008763EC" w:rsidRPr="00B77E73" w:rsidRDefault="008763EC" w:rsidP="000E2BA4">
      <w:pPr>
        <w:spacing w:after="0" w:line="480" w:lineRule="auto"/>
        <w:ind w:firstLine="720"/>
        <w:jc w:val="both"/>
        <w:rPr>
          <w:rFonts w:ascii="Times New Roman" w:hAnsi="Times New Roman"/>
          <w:sz w:val="24"/>
        </w:rPr>
      </w:pPr>
    </w:p>
    <w:p w14:paraId="056FD382" w14:textId="77777777" w:rsidR="000E2BA4" w:rsidRDefault="000E2BA4" w:rsidP="000E2BA4">
      <w:pPr>
        <w:pStyle w:val="ListParagraph"/>
        <w:numPr>
          <w:ilvl w:val="0"/>
          <w:numId w:val="1"/>
        </w:numPr>
        <w:tabs>
          <w:tab w:val="left" w:pos="1950"/>
        </w:tabs>
        <w:spacing w:after="0" w:line="480" w:lineRule="auto"/>
        <w:jc w:val="center"/>
        <w:rPr>
          <w:rFonts w:ascii="Times New Roman" w:hAnsi="Times New Roman"/>
          <w:color w:val="FF0000"/>
          <w:sz w:val="24"/>
        </w:rPr>
      </w:pPr>
      <w:r>
        <w:rPr>
          <w:rFonts w:ascii="Times New Roman" w:hAnsi="Times New Roman"/>
          <w:color w:val="FF0000"/>
          <w:sz w:val="24"/>
        </w:rPr>
        <w:lastRenderedPageBreak/>
        <w:t xml:space="preserve"> </w:t>
      </w:r>
    </w:p>
    <w:p w14:paraId="2E11C3A5" w14:textId="3B4CB82D" w:rsidR="000E2BA4" w:rsidRPr="00127CAB" w:rsidRDefault="000E2BA4" w:rsidP="000E2BA4">
      <w:pPr>
        <w:spacing w:after="0" w:line="480" w:lineRule="auto"/>
        <w:ind w:firstLine="720"/>
        <w:jc w:val="both"/>
        <w:rPr>
          <w:rFonts w:ascii="Times New Roman" w:hAnsi="Times New Roman"/>
          <w:sz w:val="24"/>
        </w:rPr>
      </w:pPr>
      <w:bookmarkStart w:id="7" w:name="_Hlk44509388"/>
      <w:r w:rsidRPr="00127CAB">
        <w:rPr>
          <w:rFonts w:ascii="Times New Roman" w:hAnsi="Times New Roman"/>
          <w:sz w:val="24"/>
        </w:rPr>
        <w:t xml:space="preserve">Defendant </w:t>
      </w:r>
      <w:bookmarkEnd w:id="7"/>
      <w:r w:rsidR="00E271B2">
        <w:rPr>
          <w:rFonts w:ascii="Times New Roman" w:hAnsi="Times New Roman"/>
          <w:sz w:val="24"/>
        </w:rPr>
        <w:t>Nursing Home</w:t>
      </w:r>
      <w:r w:rsidR="00E271B2" w:rsidRPr="006E0C63">
        <w:rPr>
          <w:rFonts w:ascii="Times New Roman" w:hAnsi="Times New Roman"/>
          <w:sz w:val="24"/>
        </w:rPr>
        <w:t xml:space="preserve"> </w:t>
      </w:r>
      <w:r w:rsidRPr="00127CAB">
        <w:rPr>
          <w:rFonts w:ascii="Times New Roman" w:hAnsi="Times New Roman"/>
          <w:sz w:val="24"/>
        </w:rPr>
        <w:t xml:space="preserve">is a </w:t>
      </w:r>
      <w:r w:rsidR="006E0C63" w:rsidRPr="006E0C63">
        <w:rPr>
          <w:rFonts w:ascii="Times New Roman" w:hAnsi="Times New Roman"/>
          <w:sz w:val="24"/>
        </w:rPr>
        <w:t xml:space="preserve">Domestic Limited Liability Company </w:t>
      </w:r>
      <w:r w:rsidRPr="00127CAB">
        <w:rPr>
          <w:rFonts w:ascii="Times New Roman" w:hAnsi="Times New Roman"/>
          <w:sz w:val="24"/>
        </w:rPr>
        <w:t xml:space="preserve">that transacts business in Georgia.  Its principal office address is </w:t>
      </w:r>
      <w:r w:rsidR="00E271B2">
        <w:rPr>
          <w:rFonts w:ascii="Times New Roman" w:hAnsi="Times New Roman"/>
          <w:sz w:val="24"/>
        </w:rPr>
        <w:t>Address, Georgia, 30000.</w:t>
      </w:r>
      <w:r w:rsidRPr="00127CAB">
        <w:rPr>
          <w:rFonts w:ascii="Times New Roman" w:hAnsi="Times New Roman"/>
          <w:sz w:val="24"/>
        </w:rPr>
        <w:t xml:space="preserve"> It may be served through its registered agent, </w:t>
      </w:r>
      <w:r w:rsidR="00E271B2">
        <w:rPr>
          <w:rFonts w:ascii="Times New Roman" w:hAnsi="Times New Roman"/>
          <w:sz w:val="24"/>
        </w:rPr>
        <w:t>Registered Agent, at Address, Georgia, 30000</w:t>
      </w:r>
      <w:r w:rsidRPr="00127CAB">
        <w:rPr>
          <w:rFonts w:ascii="Times New Roman" w:hAnsi="Times New Roman"/>
          <w:sz w:val="24"/>
        </w:rPr>
        <w:t>.  It is subject to the venue and jurisdiction of this Court.</w:t>
      </w:r>
    </w:p>
    <w:p w14:paraId="23FF8740" w14:textId="77777777" w:rsidR="000E2BA4" w:rsidRPr="00127CAB" w:rsidRDefault="000E2BA4" w:rsidP="000E2BA4">
      <w:pPr>
        <w:pStyle w:val="ListParagraph"/>
        <w:numPr>
          <w:ilvl w:val="0"/>
          <w:numId w:val="1"/>
        </w:numPr>
        <w:tabs>
          <w:tab w:val="left" w:pos="1950"/>
        </w:tabs>
        <w:spacing w:after="0" w:line="480" w:lineRule="auto"/>
        <w:jc w:val="center"/>
        <w:rPr>
          <w:rFonts w:ascii="Times New Roman" w:hAnsi="Times New Roman"/>
          <w:sz w:val="24"/>
        </w:rPr>
      </w:pPr>
    </w:p>
    <w:p w14:paraId="08FA009E" w14:textId="5FB0E7A0" w:rsidR="004B2F19" w:rsidRPr="00A65AC5" w:rsidRDefault="000E2BA4" w:rsidP="00A65AC5">
      <w:pPr>
        <w:tabs>
          <w:tab w:val="left" w:pos="720"/>
        </w:tabs>
        <w:spacing w:after="0" w:line="480" w:lineRule="auto"/>
        <w:jc w:val="both"/>
        <w:rPr>
          <w:rFonts w:ascii="Times New Roman" w:hAnsi="Times New Roman"/>
          <w:sz w:val="24"/>
        </w:rPr>
      </w:pPr>
      <w:r>
        <w:rPr>
          <w:rFonts w:ascii="Times New Roman" w:hAnsi="Times New Roman"/>
          <w:sz w:val="24"/>
        </w:rPr>
        <w:tab/>
      </w:r>
      <w:bookmarkStart w:id="8" w:name="_Hlk44514523"/>
      <w:r w:rsidRPr="00127CAB">
        <w:rPr>
          <w:rFonts w:ascii="Times New Roman" w:hAnsi="Times New Roman"/>
          <w:sz w:val="24"/>
        </w:rPr>
        <w:t xml:space="preserve">At all material times, </w:t>
      </w:r>
      <w:bookmarkStart w:id="9" w:name="_Hlk44585615"/>
      <w:r w:rsidR="00E271B2">
        <w:rPr>
          <w:rFonts w:ascii="Times New Roman" w:hAnsi="Times New Roman"/>
          <w:sz w:val="24"/>
        </w:rPr>
        <w:t>Nursing Home</w:t>
      </w:r>
      <w:r w:rsidR="00E271B2" w:rsidRPr="00A65AC5">
        <w:rPr>
          <w:rFonts w:ascii="Times New Roman" w:hAnsi="Times New Roman"/>
          <w:sz w:val="24"/>
        </w:rPr>
        <w:t xml:space="preserve"> </w:t>
      </w:r>
      <w:bookmarkEnd w:id="9"/>
      <w:r w:rsidRPr="00127CAB">
        <w:rPr>
          <w:rFonts w:ascii="Times New Roman" w:hAnsi="Times New Roman"/>
          <w:sz w:val="24"/>
        </w:rPr>
        <w:t xml:space="preserve">remained actively engaged in and transacted business in </w:t>
      </w:r>
      <w:r w:rsidR="00E271B2">
        <w:rPr>
          <w:rFonts w:ascii="Times New Roman" w:hAnsi="Times New Roman"/>
          <w:sz w:val="24"/>
        </w:rPr>
        <w:t>Georgia</w:t>
      </w:r>
      <w:r w:rsidRPr="00127CAB">
        <w:rPr>
          <w:rFonts w:ascii="Times New Roman" w:hAnsi="Times New Roman"/>
          <w:sz w:val="24"/>
        </w:rPr>
        <w:t xml:space="preserve"> County, Georgia, by establishing, acquiring, owning, maintaining, and/or operating </w:t>
      </w:r>
      <w:r w:rsidR="00E271B2">
        <w:rPr>
          <w:rFonts w:ascii="Times New Roman" w:hAnsi="Times New Roman"/>
          <w:sz w:val="24"/>
        </w:rPr>
        <w:t>Nursing Home</w:t>
      </w:r>
      <w:r w:rsidRPr="00127CAB">
        <w:rPr>
          <w:rFonts w:ascii="Times New Roman" w:hAnsi="Times New Roman"/>
          <w:sz w:val="24"/>
        </w:rPr>
        <w:t xml:space="preserve">, a skilled nursing facility that is located at </w:t>
      </w:r>
      <w:bookmarkEnd w:id="8"/>
      <w:r w:rsidR="00E271B2">
        <w:rPr>
          <w:rFonts w:ascii="Times New Roman" w:hAnsi="Times New Roman"/>
          <w:sz w:val="24"/>
        </w:rPr>
        <w:t>Address, Georgia, 30000.</w:t>
      </w:r>
    </w:p>
    <w:p w14:paraId="412E419A" w14:textId="6A88834E" w:rsidR="000E2BA4" w:rsidRDefault="00BC1CE9" w:rsidP="000E2BA4">
      <w:pPr>
        <w:pStyle w:val="ListParagraph"/>
        <w:numPr>
          <w:ilvl w:val="0"/>
          <w:numId w:val="1"/>
        </w:numPr>
        <w:tabs>
          <w:tab w:val="left" w:pos="1950"/>
        </w:tabs>
        <w:spacing w:after="0" w:line="480" w:lineRule="auto"/>
        <w:jc w:val="center"/>
        <w:rPr>
          <w:rFonts w:ascii="Times New Roman" w:hAnsi="Times New Roman"/>
          <w:color w:val="FF0000"/>
          <w:sz w:val="24"/>
        </w:rPr>
      </w:pPr>
      <w:r>
        <w:rPr>
          <w:rFonts w:ascii="Times New Roman" w:hAnsi="Times New Roman"/>
          <w:color w:val="FF0000"/>
          <w:sz w:val="24"/>
        </w:rPr>
        <w:t xml:space="preserve"> </w:t>
      </w:r>
    </w:p>
    <w:p w14:paraId="12224A04" w14:textId="04CCE295" w:rsidR="00BC1CE9" w:rsidRPr="00BC1CE9" w:rsidRDefault="00BC1CE9" w:rsidP="00BC1CE9">
      <w:pPr>
        <w:spacing w:after="0" w:line="480" w:lineRule="auto"/>
        <w:ind w:firstLine="720"/>
        <w:jc w:val="both"/>
        <w:rPr>
          <w:rFonts w:ascii="Times New Roman" w:hAnsi="Times New Roman"/>
          <w:sz w:val="24"/>
        </w:rPr>
      </w:pPr>
      <w:r>
        <w:rPr>
          <w:rFonts w:ascii="Times New Roman" w:hAnsi="Times New Roman"/>
          <w:color w:val="FF0000"/>
          <w:sz w:val="24"/>
        </w:rPr>
        <w:t xml:space="preserve"> </w:t>
      </w:r>
      <w:r w:rsidRPr="008259B2">
        <w:rPr>
          <w:rFonts w:ascii="Times New Roman" w:hAnsi="Times New Roman"/>
          <w:sz w:val="24"/>
        </w:rPr>
        <w:t>During the period of time</w:t>
      </w:r>
      <w:r w:rsidR="008763EC">
        <w:rPr>
          <w:rFonts w:ascii="Times New Roman" w:hAnsi="Times New Roman"/>
          <w:sz w:val="24"/>
        </w:rPr>
        <w:t xml:space="preserve"> that Jane Doe</w:t>
      </w:r>
      <w:r w:rsidRPr="008259B2">
        <w:rPr>
          <w:rFonts w:ascii="Times New Roman" w:hAnsi="Times New Roman"/>
          <w:sz w:val="24"/>
        </w:rPr>
        <w:t xml:space="preserve"> resided at </w:t>
      </w:r>
      <w:r w:rsidR="00E271B2">
        <w:rPr>
          <w:rFonts w:ascii="Times New Roman" w:hAnsi="Times New Roman"/>
          <w:sz w:val="24"/>
        </w:rPr>
        <w:t>Nursing Home</w:t>
      </w:r>
      <w:r w:rsidRPr="008259B2">
        <w:rPr>
          <w:rFonts w:ascii="Times New Roman" w:hAnsi="Times New Roman"/>
          <w:sz w:val="24"/>
        </w:rPr>
        <w:t xml:space="preserve">, which is detailed below in the “Facts” section, </w:t>
      </w:r>
      <w:r w:rsidR="00E271B2">
        <w:rPr>
          <w:rFonts w:ascii="Times New Roman" w:hAnsi="Times New Roman"/>
          <w:sz w:val="24"/>
        </w:rPr>
        <w:t>Nursing Home</w:t>
      </w:r>
      <w:r w:rsidR="00E271B2" w:rsidRPr="008259B2">
        <w:rPr>
          <w:rFonts w:ascii="Times New Roman" w:hAnsi="Times New Roman"/>
          <w:sz w:val="24"/>
        </w:rPr>
        <w:t xml:space="preserve"> </w:t>
      </w:r>
      <w:r w:rsidRPr="008259B2">
        <w:rPr>
          <w:rFonts w:ascii="Times New Roman" w:hAnsi="Times New Roman"/>
          <w:sz w:val="24"/>
        </w:rPr>
        <w:t xml:space="preserve">was staffed with nursing and professional and non-professional staff members and/or agents who at all times operated within the course and scope of their employment and/or agency with Defendants. As such, they are all liable for the staff members’ wrongful acts and omissions under the doctrine of </w:t>
      </w:r>
      <w:r w:rsidRPr="00C27ABA">
        <w:rPr>
          <w:rFonts w:ascii="Times New Roman" w:hAnsi="Times New Roman"/>
          <w:i/>
          <w:iCs/>
          <w:sz w:val="24"/>
        </w:rPr>
        <w:t>Respondeat Superior</w:t>
      </w:r>
      <w:r w:rsidRPr="008259B2">
        <w:rPr>
          <w:rFonts w:ascii="Times New Roman" w:hAnsi="Times New Roman"/>
          <w:sz w:val="24"/>
        </w:rPr>
        <w:t xml:space="preserve"> and/or other legal theories of vicarious liability applicable under Georgia law.  </w:t>
      </w:r>
    </w:p>
    <w:p w14:paraId="5450C7FC" w14:textId="77777777" w:rsidR="00BC1CE9" w:rsidRPr="00E65CA8" w:rsidRDefault="00BC1CE9" w:rsidP="000E2BA4">
      <w:pPr>
        <w:pStyle w:val="ListParagraph"/>
        <w:numPr>
          <w:ilvl w:val="0"/>
          <w:numId w:val="1"/>
        </w:numPr>
        <w:tabs>
          <w:tab w:val="left" w:pos="1950"/>
        </w:tabs>
        <w:spacing w:after="0" w:line="480" w:lineRule="auto"/>
        <w:jc w:val="center"/>
        <w:rPr>
          <w:rFonts w:ascii="Times New Roman" w:hAnsi="Times New Roman"/>
          <w:color w:val="FF0000"/>
          <w:sz w:val="24"/>
        </w:rPr>
      </w:pPr>
    </w:p>
    <w:p w14:paraId="0E486017" w14:textId="7ECFC80F" w:rsidR="00A65AC5" w:rsidRDefault="000E2BA4" w:rsidP="000E2BA4">
      <w:pPr>
        <w:spacing w:after="0" w:line="480" w:lineRule="auto"/>
        <w:jc w:val="both"/>
        <w:rPr>
          <w:rFonts w:ascii="Times New Roman" w:hAnsi="Times New Roman"/>
          <w:sz w:val="24"/>
        </w:rPr>
      </w:pPr>
      <w:r w:rsidRPr="004E0B42">
        <w:rPr>
          <w:rFonts w:ascii="Times New Roman" w:hAnsi="Times New Roman"/>
          <w:sz w:val="24"/>
        </w:rPr>
        <w:tab/>
      </w:r>
      <w:bookmarkStart w:id="10" w:name="_Hlk44492163"/>
      <w:r w:rsidRPr="004E0B42">
        <w:rPr>
          <w:rFonts w:ascii="Times New Roman" w:hAnsi="Times New Roman"/>
          <w:sz w:val="24"/>
        </w:rPr>
        <w:t xml:space="preserve">Defendant </w:t>
      </w:r>
      <w:bookmarkStart w:id="11" w:name="_Hlk44514555"/>
      <w:bookmarkStart w:id="12" w:name="_Hlk44509191"/>
      <w:r w:rsidR="00E271B2">
        <w:rPr>
          <w:rFonts w:ascii="Times New Roman" w:hAnsi="Times New Roman"/>
          <w:sz w:val="24"/>
        </w:rPr>
        <w:t>Agent</w:t>
      </w:r>
      <w:r w:rsidR="008763EC">
        <w:rPr>
          <w:rFonts w:ascii="Times New Roman" w:hAnsi="Times New Roman"/>
          <w:sz w:val="24"/>
        </w:rPr>
        <w:t xml:space="preserve"> 1</w:t>
      </w:r>
      <w:r w:rsidR="00A65AC5" w:rsidRPr="00A65AC5">
        <w:rPr>
          <w:rFonts w:ascii="Times New Roman" w:hAnsi="Times New Roman"/>
          <w:sz w:val="24"/>
        </w:rPr>
        <w:t>.</w:t>
      </w:r>
      <w:r w:rsidR="00A65AC5">
        <w:rPr>
          <w:rFonts w:ascii="Times New Roman" w:hAnsi="Times New Roman"/>
          <w:sz w:val="24"/>
        </w:rPr>
        <w:t xml:space="preserve"> </w:t>
      </w:r>
      <w:bookmarkStart w:id="13" w:name="_Hlk44514644"/>
      <w:bookmarkEnd w:id="11"/>
      <w:r w:rsidRPr="004E0B42">
        <w:rPr>
          <w:rFonts w:ascii="Times New Roman" w:hAnsi="Times New Roman"/>
          <w:sz w:val="24"/>
        </w:rPr>
        <w:t xml:space="preserve">is a </w:t>
      </w:r>
      <w:r w:rsidR="00A65AC5" w:rsidRPr="00A65AC5">
        <w:rPr>
          <w:rFonts w:ascii="Times New Roman" w:hAnsi="Times New Roman"/>
          <w:sz w:val="24"/>
        </w:rPr>
        <w:t>Domestic Nonprofit Corporation</w:t>
      </w:r>
      <w:r w:rsidR="00A65AC5">
        <w:rPr>
          <w:rFonts w:ascii="Times New Roman" w:hAnsi="Times New Roman"/>
          <w:sz w:val="24"/>
        </w:rPr>
        <w:t xml:space="preserve"> </w:t>
      </w:r>
      <w:r w:rsidRPr="004E0B42">
        <w:rPr>
          <w:rFonts w:ascii="Times New Roman" w:hAnsi="Times New Roman"/>
          <w:sz w:val="24"/>
        </w:rPr>
        <w:t>that transacts business in Georgia.</w:t>
      </w:r>
      <w:bookmarkEnd w:id="10"/>
      <w:r>
        <w:rPr>
          <w:rFonts w:ascii="Times New Roman" w:hAnsi="Times New Roman"/>
          <w:sz w:val="24"/>
        </w:rPr>
        <w:t xml:space="preserve"> </w:t>
      </w:r>
      <w:bookmarkStart w:id="14" w:name="_Hlk44492137"/>
      <w:r w:rsidR="00A65AC5" w:rsidRPr="00A65AC5">
        <w:rPr>
          <w:rFonts w:ascii="Times New Roman" w:hAnsi="Times New Roman"/>
          <w:sz w:val="24"/>
        </w:rPr>
        <w:t xml:space="preserve">Its principal office address is </w:t>
      </w:r>
      <w:r w:rsidR="00E271B2">
        <w:rPr>
          <w:rFonts w:ascii="Times New Roman" w:hAnsi="Times New Roman"/>
          <w:sz w:val="24"/>
        </w:rPr>
        <w:t>Address, Georgia, 30000.</w:t>
      </w:r>
      <w:r w:rsidR="00A65AC5" w:rsidRPr="00A65AC5">
        <w:rPr>
          <w:rFonts w:ascii="Times New Roman" w:hAnsi="Times New Roman"/>
          <w:sz w:val="24"/>
        </w:rPr>
        <w:t xml:space="preserve"> It may be served through its registered agent, </w:t>
      </w:r>
      <w:r w:rsidR="00E271B2">
        <w:rPr>
          <w:rFonts w:ascii="Times New Roman" w:hAnsi="Times New Roman"/>
          <w:sz w:val="24"/>
        </w:rPr>
        <w:t>Registered Agent, at Address, Georgia, 30000</w:t>
      </w:r>
      <w:r w:rsidR="00A65AC5" w:rsidRPr="00A65AC5">
        <w:rPr>
          <w:rFonts w:ascii="Times New Roman" w:hAnsi="Times New Roman"/>
          <w:sz w:val="24"/>
        </w:rPr>
        <w:t>.  It is subject to the venue and jurisdiction of this Court.</w:t>
      </w:r>
      <w:bookmarkEnd w:id="13"/>
      <w:bookmarkEnd w:id="14"/>
    </w:p>
    <w:p w14:paraId="08B49BE2" w14:textId="30F7B317" w:rsidR="0063266D" w:rsidRDefault="0063266D" w:rsidP="000E2BA4">
      <w:pPr>
        <w:spacing w:after="0" w:line="480" w:lineRule="auto"/>
        <w:jc w:val="both"/>
        <w:rPr>
          <w:rFonts w:ascii="Times New Roman" w:hAnsi="Times New Roman"/>
          <w:sz w:val="24"/>
        </w:rPr>
      </w:pPr>
    </w:p>
    <w:p w14:paraId="299E4CC1" w14:textId="25D6FA24" w:rsidR="0063266D" w:rsidRDefault="0063266D" w:rsidP="000E2BA4">
      <w:pPr>
        <w:spacing w:after="0" w:line="480" w:lineRule="auto"/>
        <w:jc w:val="both"/>
        <w:rPr>
          <w:rFonts w:ascii="Times New Roman" w:hAnsi="Times New Roman"/>
          <w:sz w:val="24"/>
        </w:rPr>
      </w:pPr>
    </w:p>
    <w:p w14:paraId="4346FEC9" w14:textId="77777777" w:rsidR="0063266D" w:rsidRDefault="0063266D" w:rsidP="000E2BA4">
      <w:pPr>
        <w:spacing w:after="0" w:line="480" w:lineRule="auto"/>
        <w:jc w:val="both"/>
        <w:rPr>
          <w:rFonts w:ascii="Times New Roman" w:hAnsi="Times New Roman"/>
          <w:sz w:val="24"/>
        </w:rPr>
      </w:pPr>
    </w:p>
    <w:bookmarkEnd w:id="12"/>
    <w:p w14:paraId="5757032F" w14:textId="3A78FF02" w:rsidR="000E2BA4" w:rsidRPr="00A65AC5" w:rsidRDefault="000E2BA4" w:rsidP="00A65AC5">
      <w:pPr>
        <w:pStyle w:val="ListParagraph"/>
        <w:numPr>
          <w:ilvl w:val="0"/>
          <w:numId w:val="1"/>
        </w:numPr>
        <w:spacing w:after="0" w:line="480" w:lineRule="auto"/>
        <w:jc w:val="center"/>
        <w:rPr>
          <w:rFonts w:ascii="Times New Roman" w:hAnsi="Times New Roman"/>
          <w:sz w:val="24"/>
        </w:rPr>
      </w:pPr>
      <w:r>
        <w:rPr>
          <w:rFonts w:ascii="Times New Roman" w:hAnsi="Times New Roman"/>
          <w:sz w:val="24"/>
        </w:rPr>
        <w:t xml:space="preserve"> </w:t>
      </w:r>
      <w:r w:rsidRPr="00A65AC5">
        <w:rPr>
          <w:rFonts w:ascii="Times New Roman" w:hAnsi="Times New Roman"/>
          <w:sz w:val="24"/>
        </w:rPr>
        <w:t xml:space="preserve">  </w:t>
      </w:r>
    </w:p>
    <w:p w14:paraId="402204E8" w14:textId="3E13CE83" w:rsidR="000E2BA4" w:rsidRPr="002E79F5" w:rsidRDefault="00A65AC5" w:rsidP="000E2BA4">
      <w:pPr>
        <w:spacing w:after="0" w:line="480" w:lineRule="auto"/>
        <w:ind w:firstLine="720"/>
        <w:jc w:val="both"/>
        <w:rPr>
          <w:rFonts w:ascii="Times New Roman" w:hAnsi="Times New Roman"/>
          <w:sz w:val="24"/>
        </w:rPr>
      </w:pPr>
      <w:bookmarkStart w:id="15" w:name="_Hlk44514674"/>
      <w:r w:rsidRPr="00A65AC5">
        <w:rPr>
          <w:rFonts w:ascii="Times New Roman" w:hAnsi="Times New Roman"/>
          <w:sz w:val="24"/>
        </w:rPr>
        <w:t xml:space="preserve">At all material times, </w:t>
      </w:r>
      <w:bookmarkStart w:id="16" w:name="_Hlk44587783"/>
      <w:r w:rsidR="00E271B2">
        <w:rPr>
          <w:rFonts w:ascii="Times New Roman" w:hAnsi="Times New Roman"/>
          <w:sz w:val="24"/>
        </w:rPr>
        <w:t>Agent</w:t>
      </w:r>
      <w:r w:rsidR="008763EC">
        <w:rPr>
          <w:rFonts w:ascii="Times New Roman" w:hAnsi="Times New Roman"/>
          <w:sz w:val="24"/>
        </w:rPr>
        <w:t xml:space="preserve"> 1</w:t>
      </w:r>
      <w:r w:rsidRPr="00A65AC5">
        <w:rPr>
          <w:rFonts w:ascii="Times New Roman" w:hAnsi="Times New Roman"/>
          <w:sz w:val="24"/>
        </w:rPr>
        <w:t xml:space="preserve"> </w:t>
      </w:r>
      <w:bookmarkEnd w:id="16"/>
      <w:r w:rsidRPr="00A65AC5">
        <w:rPr>
          <w:rFonts w:ascii="Times New Roman" w:hAnsi="Times New Roman"/>
          <w:sz w:val="24"/>
        </w:rPr>
        <w:t xml:space="preserve">remained actively engaged in and transacted business in </w:t>
      </w:r>
      <w:r w:rsidR="00E271B2">
        <w:rPr>
          <w:rFonts w:ascii="Times New Roman" w:hAnsi="Times New Roman"/>
          <w:sz w:val="24"/>
        </w:rPr>
        <w:t>Georgia</w:t>
      </w:r>
      <w:r w:rsidRPr="00A65AC5">
        <w:rPr>
          <w:rFonts w:ascii="Times New Roman" w:hAnsi="Times New Roman"/>
          <w:sz w:val="24"/>
        </w:rPr>
        <w:t xml:space="preserve"> County, Georgia, by establishing, acquiring, owning, maintaining, and/or operating </w:t>
      </w:r>
      <w:r w:rsidR="00E271B2">
        <w:rPr>
          <w:rFonts w:ascii="Times New Roman" w:hAnsi="Times New Roman"/>
          <w:sz w:val="24"/>
        </w:rPr>
        <w:t>Nursing Home</w:t>
      </w:r>
      <w:r w:rsidRPr="00A65AC5">
        <w:rPr>
          <w:rFonts w:ascii="Times New Roman" w:hAnsi="Times New Roman"/>
          <w:sz w:val="24"/>
        </w:rPr>
        <w:t xml:space="preserve">, a skilled nursing facility that is located at </w:t>
      </w:r>
      <w:r w:rsidR="00E271B2">
        <w:rPr>
          <w:rFonts w:ascii="Times New Roman" w:hAnsi="Times New Roman"/>
          <w:sz w:val="24"/>
        </w:rPr>
        <w:t>Address, Georgia, 30000</w:t>
      </w:r>
      <w:r w:rsidRPr="00A65AC5">
        <w:rPr>
          <w:rFonts w:ascii="Times New Roman" w:hAnsi="Times New Roman"/>
          <w:sz w:val="24"/>
        </w:rPr>
        <w:t>.</w:t>
      </w:r>
    </w:p>
    <w:bookmarkEnd w:id="15"/>
    <w:p w14:paraId="74230228" w14:textId="7E76F1C5" w:rsidR="000E2BA4" w:rsidRDefault="00A65AC5" w:rsidP="000E2BA4">
      <w:pPr>
        <w:pStyle w:val="ListParagraph"/>
        <w:numPr>
          <w:ilvl w:val="0"/>
          <w:numId w:val="1"/>
        </w:numPr>
        <w:spacing w:after="0" w:line="480" w:lineRule="auto"/>
        <w:jc w:val="center"/>
        <w:rPr>
          <w:rFonts w:ascii="Times New Roman" w:hAnsi="Times New Roman"/>
          <w:sz w:val="24"/>
        </w:rPr>
      </w:pPr>
      <w:r>
        <w:rPr>
          <w:rFonts w:ascii="Times New Roman" w:hAnsi="Times New Roman"/>
          <w:sz w:val="24"/>
        </w:rPr>
        <w:t xml:space="preserve"> </w:t>
      </w:r>
    </w:p>
    <w:p w14:paraId="342615D8" w14:textId="4964C6FC" w:rsidR="00A65AC5" w:rsidRPr="00A65AC5" w:rsidRDefault="00A65AC5" w:rsidP="008763EC">
      <w:pPr>
        <w:spacing w:after="0" w:line="480" w:lineRule="auto"/>
        <w:ind w:firstLine="720"/>
        <w:jc w:val="both"/>
        <w:rPr>
          <w:rFonts w:ascii="Times New Roman" w:hAnsi="Times New Roman"/>
          <w:sz w:val="24"/>
        </w:rPr>
      </w:pPr>
      <w:bookmarkStart w:id="17" w:name="_Hlk44514693"/>
      <w:bookmarkStart w:id="18" w:name="_Hlk44596769"/>
      <w:r>
        <w:rPr>
          <w:rFonts w:ascii="Times New Roman" w:hAnsi="Times New Roman"/>
          <w:sz w:val="24"/>
        </w:rPr>
        <w:t xml:space="preserve">Defendant </w:t>
      </w:r>
      <w:bookmarkStart w:id="19" w:name="_Hlk44941375"/>
      <w:bookmarkEnd w:id="17"/>
      <w:r w:rsidR="00E271B2">
        <w:rPr>
          <w:rFonts w:ascii="Times New Roman" w:hAnsi="Times New Roman"/>
          <w:sz w:val="24"/>
        </w:rPr>
        <w:t>Agent</w:t>
      </w:r>
      <w:r w:rsidR="008763EC">
        <w:rPr>
          <w:rFonts w:ascii="Times New Roman" w:hAnsi="Times New Roman"/>
          <w:sz w:val="24"/>
        </w:rPr>
        <w:t xml:space="preserve"> 2</w:t>
      </w:r>
      <w:r w:rsidR="007C5DE5" w:rsidRPr="007C5DE5">
        <w:rPr>
          <w:rFonts w:ascii="Times New Roman" w:hAnsi="Times New Roman"/>
          <w:sz w:val="24"/>
        </w:rPr>
        <w:t xml:space="preserve"> </w:t>
      </w:r>
      <w:bookmarkEnd w:id="19"/>
      <w:r w:rsidRPr="00A65AC5">
        <w:rPr>
          <w:rFonts w:ascii="Times New Roman" w:hAnsi="Times New Roman"/>
          <w:sz w:val="24"/>
        </w:rPr>
        <w:t xml:space="preserve">is a Domestic Nonprofit Corporation that transacts business in Georgia. Its principal office address is </w:t>
      </w:r>
      <w:r w:rsidR="00E271B2">
        <w:rPr>
          <w:rFonts w:ascii="Times New Roman" w:hAnsi="Times New Roman"/>
          <w:sz w:val="24"/>
        </w:rPr>
        <w:t>Address, Georgia, 30000.</w:t>
      </w:r>
      <w:r w:rsidRPr="00A65AC5">
        <w:rPr>
          <w:rFonts w:ascii="Times New Roman" w:hAnsi="Times New Roman"/>
          <w:sz w:val="24"/>
        </w:rPr>
        <w:t xml:space="preserve"> It may be served through its registered agent, </w:t>
      </w:r>
      <w:r w:rsidR="00E271B2">
        <w:rPr>
          <w:rFonts w:ascii="Times New Roman" w:hAnsi="Times New Roman"/>
          <w:sz w:val="24"/>
        </w:rPr>
        <w:t>Registered Agent, at Address, Georgia, 30000</w:t>
      </w:r>
      <w:r w:rsidRPr="00A65AC5">
        <w:rPr>
          <w:rFonts w:ascii="Times New Roman" w:hAnsi="Times New Roman"/>
          <w:sz w:val="24"/>
        </w:rPr>
        <w:t>.  It is subject to the venue and jurisdiction of this Court.</w:t>
      </w:r>
    </w:p>
    <w:bookmarkEnd w:id="18"/>
    <w:p w14:paraId="52D05DB2" w14:textId="77777777" w:rsidR="00A65AC5" w:rsidRDefault="00A65AC5" w:rsidP="000E2BA4">
      <w:pPr>
        <w:pStyle w:val="ListParagraph"/>
        <w:numPr>
          <w:ilvl w:val="0"/>
          <w:numId w:val="1"/>
        </w:numPr>
        <w:spacing w:after="0" w:line="480" w:lineRule="auto"/>
        <w:jc w:val="center"/>
        <w:rPr>
          <w:rFonts w:ascii="Times New Roman" w:hAnsi="Times New Roman"/>
          <w:sz w:val="24"/>
        </w:rPr>
      </w:pPr>
      <w:r>
        <w:rPr>
          <w:rFonts w:ascii="Times New Roman" w:hAnsi="Times New Roman"/>
          <w:sz w:val="24"/>
        </w:rPr>
        <w:t xml:space="preserve"> </w:t>
      </w:r>
    </w:p>
    <w:p w14:paraId="56D10495" w14:textId="78670493" w:rsidR="00611EC3" w:rsidRPr="00BC1CE9" w:rsidRDefault="00A65AC5" w:rsidP="00BC1CE9">
      <w:pPr>
        <w:spacing w:after="0" w:line="480" w:lineRule="auto"/>
        <w:ind w:firstLine="720"/>
        <w:jc w:val="both"/>
        <w:rPr>
          <w:rFonts w:ascii="Times New Roman" w:hAnsi="Times New Roman"/>
          <w:sz w:val="24"/>
        </w:rPr>
      </w:pPr>
      <w:r>
        <w:rPr>
          <w:rFonts w:ascii="Times New Roman" w:hAnsi="Times New Roman"/>
          <w:sz w:val="24"/>
        </w:rPr>
        <w:t xml:space="preserve"> </w:t>
      </w:r>
      <w:r w:rsidRPr="00A65AC5">
        <w:rPr>
          <w:rFonts w:ascii="Times New Roman" w:hAnsi="Times New Roman"/>
          <w:sz w:val="24"/>
        </w:rPr>
        <w:t xml:space="preserve">At all material times, </w:t>
      </w:r>
      <w:r w:rsidR="00E271B2">
        <w:rPr>
          <w:rFonts w:ascii="Times New Roman" w:hAnsi="Times New Roman"/>
          <w:sz w:val="24"/>
        </w:rPr>
        <w:t>Agent</w:t>
      </w:r>
      <w:r w:rsidR="008763EC">
        <w:rPr>
          <w:rFonts w:ascii="Times New Roman" w:hAnsi="Times New Roman"/>
          <w:sz w:val="24"/>
        </w:rPr>
        <w:t xml:space="preserve"> 2 </w:t>
      </w:r>
      <w:r w:rsidRPr="00A65AC5">
        <w:rPr>
          <w:rFonts w:ascii="Times New Roman" w:hAnsi="Times New Roman"/>
          <w:sz w:val="24"/>
        </w:rPr>
        <w:t xml:space="preserve">remained actively engaged in and transacted business in </w:t>
      </w:r>
      <w:r w:rsidR="00E271B2">
        <w:rPr>
          <w:rFonts w:ascii="Times New Roman" w:hAnsi="Times New Roman"/>
          <w:sz w:val="24"/>
        </w:rPr>
        <w:t>Georgia</w:t>
      </w:r>
      <w:r w:rsidRPr="00A65AC5">
        <w:rPr>
          <w:rFonts w:ascii="Times New Roman" w:hAnsi="Times New Roman"/>
          <w:sz w:val="24"/>
        </w:rPr>
        <w:t xml:space="preserve"> County, Georgia, by establishing, acquiring, owning, maintaining, and/or operating </w:t>
      </w:r>
      <w:r w:rsidR="00CE3F60">
        <w:rPr>
          <w:rFonts w:ascii="Times New Roman" w:hAnsi="Times New Roman"/>
          <w:sz w:val="24"/>
        </w:rPr>
        <w:t>Nursing Home</w:t>
      </w:r>
      <w:r w:rsidRPr="00A65AC5">
        <w:rPr>
          <w:rFonts w:ascii="Times New Roman" w:hAnsi="Times New Roman"/>
          <w:sz w:val="24"/>
        </w:rPr>
        <w:t xml:space="preserve">, a skilled nursing facility that is located at </w:t>
      </w:r>
      <w:r w:rsidR="00E271B2">
        <w:rPr>
          <w:rFonts w:ascii="Times New Roman" w:hAnsi="Times New Roman"/>
          <w:sz w:val="24"/>
        </w:rPr>
        <w:t>Address, Georgia, 30000.</w:t>
      </w:r>
    </w:p>
    <w:p w14:paraId="49498F94" w14:textId="77777777" w:rsidR="000E2BA4" w:rsidRPr="008259B2" w:rsidRDefault="000E2BA4" w:rsidP="000E2BA4">
      <w:pPr>
        <w:pStyle w:val="ListParagraph"/>
        <w:numPr>
          <w:ilvl w:val="0"/>
          <w:numId w:val="1"/>
        </w:numPr>
        <w:spacing w:after="0" w:line="480" w:lineRule="auto"/>
        <w:jc w:val="center"/>
        <w:rPr>
          <w:rFonts w:ascii="Times New Roman" w:hAnsi="Times New Roman"/>
          <w:sz w:val="24"/>
        </w:rPr>
      </w:pPr>
      <w:r w:rsidRPr="008259B2">
        <w:rPr>
          <w:rFonts w:ascii="Times New Roman" w:hAnsi="Times New Roman"/>
          <w:sz w:val="24"/>
        </w:rPr>
        <w:t xml:space="preserve">  </w:t>
      </w:r>
    </w:p>
    <w:p w14:paraId="2615F2F7" w14:textId="42C225E1" w:rsidR="000E2BA4" w:rsidRPr="008259B2" w:rsidRDefault="000E2BA4" w:rsidP="000E2BA4">
      <w:pPr>
        <w:spacing w:after="0" w:line="480" w:lineRule="auto"/>
        <w:ind w:firstLine="720"/>
        <w:jc w:val="both"/>
        <w:rPr>
          <w:rFonts w:ascii="Times New Roman" w:hAnsi="Times New Roman"/>
          <w:sz w:val="24"/>
        </w:rPr>
      </w:pPr>
      <w:r w:rsidRPr="008259B2">
        <w:rPr>
          <w:rFonts w:ascii="Times New Roman" w:hAnsi="Times New Roman"/>
          <w:sz w:val="24"/>
        </w:rPr>
        <w:t xml:space="preserve">Defendant </w:t>
      </w:r>
      <w:r w:rsidR="00E271B2">
        <w:rPr>
          <w:rFonts w:ascii="Times New Roman" w:hAnsi="Times New Roman"/>
          <w:sz w:val="24"/>
        </w:rPr>
        <w:t>Nursing Home</w:t>
      </w:r>
      <w:r w:rsidR="00E271B2" w:rsidRPr="008259B2">
        <w:rPr>
          <w:rFonts w:ascii="Times New Roman" w:hAnsi="Times New Roman"/>
          <w:sz w:val="24"/>
        </w:rPr>
        <w:t xml:space="preserve"> </w:t>
      </w:r>
      <w:r w:rsidRPr="008259B2">
        <w:rPr>
          <w:rFonts w:ascii="Times New Roman" w:hAnsi="Times New Roman"/>
          <w:sz w:val="24"/>
        </w:rPr>
        <w:t xml:space="preserve">is the governing body of </w:t>
      </w:r>
      <w:r w:rsidR="008763EC">
        <w:rPr>
          <w:rFonts w:ascii="Times New Roman" w:hAnsi="Times New Roman"/>
          <w:sz w:val="24"/>
        </w:rPr>
        <w:t>D/B/A</w:t>
      </w:r>
      <w:r w:rsidRPr="008259B2">
        <w:rPr>
          <w:rFonts w:ascii="Times New Roman" w:hAnsi="Times New Roman"/>
          <w:sz w:val="24"/>
        </w:rPr>
        <w:t xml:space="preserve">. Defendant </w:t>
      </w:r>
      <w:r w:rsidR="00E271B2">
        <w:rPr>
          <w:rFonts w:ascii="Times New Roman" w:hAnsi="Times New Roman"/>
          <w:sz w:val="24"/>
        </w:rPr>
        <w:t>Nursing Home</w:t>
      </w:r>
      <w:r w:rsidR="00E271B2" w:rsidRPr="008259B2">
        <w:rPr>
          <w:rFonts w:ascii="Times New Roman" w:hAnsi="Times New Roman"/>
          <w:sz w:val="24"/>
        </w:rPr>
        <w:t xml:space="preserve"> </w:t>
      </w:r>
      <w:r w:rsidRPr="008259B2">
        <w:rPr>
          <w:rFonts w:ascii="Times New Roman" w:hAnsi="Times New Roman"/>
          <w:sz w:val="24"/>
        </w:rPr>
        <w:t xml:space="preserve">manages, operates, and/or employs the </w:t>
      </w:r>
      <w:bookmarkStart w:id="20" w:name="_Hlk44587672"/>
      <w:r w:rsidRPr="008259B2">
        <w:rPr>
          <w:rFonts w:ascii="Times New Roman" w:hAnsi="Times New Roman"/>
          <w:sz w:val="24"/>
        </w:rPr>
        <w:t xml:space="preserve">facility at </w:t>
      </w:r>
      <w:r w:rsidR="008763EC">
        <w:rPr>
          <w:rFonts w:ascii="Times New Roman" w:hAnsi="Times New Roman"/>
          <w:sz w:val="24"/>
        </w:rPr>
        <w:t>D/B/A</w:t>
      </w:r>
      <w:r w:rsidR="008259B2" w:rsidRPr="008259B2">
        <w:rPr>
          <w:rFonts w:ascii="Times New Roman" w:hAnsi="Times New Roman"/>
          <w:sz w:val="24"/>
        </w:rPr>
        <w:t xml:space="preserve"> located at </w:t>
      </w:r>
      <w:r w:rsidR="00E271B2">
        <w:rPr>
          <w:rFonts w:ascii="Times New Roman" w:hAnsi="Times New Roman"/>
          <w:sz w:val="24"/>
        </w:rPr>
        <w:t>Address, Georgia, 30000.</w:t>
      </w:r>
      <w:r w:rsidRPr="008259B2">
        <w:rPr>
          <w:rFonts w:ascii="Times New Roman" w:hAnsi="Times New Roman"/>
          <w:sz w:val="24"/>
        </w:rPr>
        <w:t xml:space="preserve"> Furthermore, it managed, owned and/or operated </w:t>
      </w:r>
      <w:r w:rsidR="008763EC">
        <w:rPr>
          <w:rFonts w:ascii="Times New Roman" w:hAnsi="Times New Roman"/>
          <w:sz w:val="24"/>
        </w:rPr>
        <w:t>D/B/A</w:t>
      </w:r>
      <w:r w:rsidR="008259B2" w:rsidRPr="008259B2">
        <w:rPr>
          <w:rFonts w:ascii="Times New Roman" w:hAnsi="Times New Roman"/>
          <w:sz w:val="24"/>
        </w:rPr>
        <w:t xml:space="preserve"> </w:t>
      </w:r>
      <w:r w:rsidRPr="008259B2">
        <w:rPr>
          <w:rFonts w:ascii="Times New Roman" w:hAnsi="Times New Roman"/>
          <w:sz w:val="24"/>
        </w:rPr>
        <w:t xml:space="preserve">at all relevant times herein during </w:t>
      </w:r>
      <w:r w:rsidR="008763EC">
        <w:rPr>
          <w:rFonts w:ascii="Times New Roman" w:hAnsi="Times New Roman"/>
          <w:sz w:val="24"/>
        </w:rPr>
        <w:t>Jane Doe’s</w:t>
      </w:r>
      <w:r w:rsidRPr="008259B2">
        <w:rPr>
          <w:rFonts w:ascii="Times New Roman" w:hAnsi="Times New Roman"/>
          <w:sz w:val="24"/>
        </w:rPr>
        <w:t xml:space="preserve"> residency, and as such, is liable under Georgia law for the tortious conduct described herein of its agents and/or employees.</w:t>
      </w:r>
    </w:p>
    <w:bookmarkEnd w:id="20"/>
    <w:p w14:paraId="3316AB2C" w14:textId="77777777" w:rsidR="000E2BA4" w:rsidRPr="008259B2" w:rsidRDefault="000E2BA4" w:rsidP="000E2BA4">
      <w:pPr>
        <w:pStyle w:val="ListParagraph"/>
        <w:numPr>
          <w:ilvl w:val="0"/>
          <w:numId w:val="1"/>
        </w:numPr>
        <w:spacing w:after="0" w:line="480" w:lineRule="auto"/>
        <w:jc w:val="center"/>
        <w:rPr>
          <w:rFonts w:ascii="Times New Roman" w:hAnsi="Times New Roman"/>
          <w:sz w:val="24"/>
        </w:rPr>
      </w:pPr>
    </w:p>
    <w:p w14:paraId="1ABBC99C" w14:textId="00C9EA97" w:rsidR="00165CB6" w:rsidRPr="00165CB6" w:rsidRDefault="000E2BA4" w:rsidP="00165CB6">
      <w:pPr>
        <w:spacing w:after="0" w:line="480" w:lineRule="auto"/>
        <w:ind w:firstLine="720"/>
        <w:jc w:val="both"/>
        <w:rPr>
          <w:rFonts w:ascii="Times New Roman" w:hAnsi="Times New Roman"/>
          <w:sz w:val="24"/>
        </w:rPr>
      </w:pPr>
      <w:r w:rsidRPr="008259B2">
        <w:rPr>
          <w:rFonts w:ascii="Times New Roman" w:hAnsi="Times New Roman"/>
          <w:sz w:val="24"/>
        </w:rPr>
        <w:t xml:space="preserve">Defendant </w:t>
      </w:r>
      <w:r w:rsidR="00E271B2">
        <w:rPr>
          <w:rFonts w:ascii="Times New Roman" w:hAnsi="Times New Roman"/>
          <w:sz w:val="24"/>
        </w:rPr>
        <w:t>Agent</w:t>
      </w:r>
      <w:r w:rsidR="008763EC">
        <w:rPr>
          <w:rFonts w:ascii="Times New Roman" w:hAnsi="Times New Roman"/>
          <w:sz w:val="24"/>
        </w:rPr>
        <w:t xml:space="preserve"> 2 </w:t>
      </w:r>
      <w:r w:rsidRPr="008259B2">
        <w:rPr>
          <w:rFonts w:ascii="Times New Roman" w:hAnsi="Times New Roman"/>
          <w:sz w:val="24"/>
        </w:rPr>
        <w:t xml:space="preserve">manages, operates, and/or employs the facility at </w:t>
      </w:r>
      <w:r w:rsidR="00E271B2">
        <w:rPr>
          <w:rFonts w:ascii="Times New Roman" w:hAnsi="Times New Roman"/>
          <w:sz w:val="24"/>
        </w:rPr>
        <w:t>Nursing Home</w:t>
      </w:r>
      <w:r w:rsidR="00E271B2" w:rsidRPr="00165CB6">
        <w:rPr>
          <w:rFonts w:ascii="Times New Roman" w:hAnsi="Times New Roman"/>
          <w:sz w:val="24"/>
        </w:rPr>
        <w:t xml:space="preserve"> </w:t>
      </w:r>
      <w:r w:rsidR="00165CB6" w:rsidRPr="00165CB6">
        <w:rPr>
          <w:rFonts w:ascii="Times New Roman" w:hAnsi="Times New Roman"/>
          <w:sz w:val="24"/>
        </w:rPr>
        <w:t>located at</w:t>
      </w:r>
      <w:r w:rsidR="00E271B2">
        <w:rPr>
          <w:rFonts w:ascii="Times New Roman" w:hAnsi="Times New Roman"/>
          <w:sz w:val="24"/>
        </w:rPr>
        <w:t xml:space="preserve"> Address, Georgia, 30000.</w:t>
      </w:r>
      <w:r w:rsidR="00165CB6" w:rsidRPr="00165CB6">
        <w:rPr>
          <w:rFonts w:ascii="Times New Roman" w:hAnsi="Times New Roman"/>
          <w:sz w:val="24"/>
        </w:rPr>
        <w:t xml:space="preserve"> Furthermore, it managed, owned and/or operated </w:t>
      </w:r>
      <w:r w:rsidR="00E271B2">
        <w:rPr>
          <w:rFonts w:ascii="Times New Roman" w:hAnsi="Times New Roman"/>
          <w:sz w:val="24"/>
        </w:rPr>
        <w:t xml:space="preserve">Nursing Home </w:t>
      </w:r>
      <w:r w:rsidR="00165CB6" w:rsidRPr="00165CB6">
        <w:rPr>
          <w:rFonts w:ascii="Times New Roman" w:hAnsi="Times New Roman"/>
          <w:sz w:val="24"/>
        </w:rPr>
        <w:t xml:space="preserve">at all </w:t>
      </w:r>
      <w:r w:rsidR="00165CB6" w:rsidRPr="00165CB6">
        <w:rPr>
          <w:rFonts w:ascii="Times New Roman" w:hAnsi="Times New Roman"/>
          <w:sz w:val="24"/>
        </w:rPr>
        <w:lastRenderedPageBreak/>
        <w:t xml:space="preserve">relevant times herein during </w:t>
      </w:r>
      <w:r w:rsidR="008763EC">
        <w:rPr>
          <w:rFonts w:ascii="Times New Roman" w:hAnsi="Times New Roman"/>
          <w:sz w:val="24"/>
        </w:rPr>
        <w:t>Jane Doe’s</w:t>
      </w:r>
      <w:r w:rsidR="00165CB6" w:rsidRPr="00165CB6">
        <w:rPr>
          <w:rFonts w:ascii="Times New Roman" w:hAnsi="Times New Roman"/>
          <w:sz w:val="24"/>
        </w:rPr>
        <w:t xml:space="preserve"> residency, and as such, is liable under Georgia law for the tortious conduct described herein of its agents and/or employees.</w:t>
      </w:r>
    </w:p>
    <w:p w14:paraId="41BD43F2" w14:textId="2B9A700B" w:rsidR="000E2BA4" w:rsidRPr="00165CB6" w:rsidRDefault="000E2BA4" w:rsidP="00165CB6">
      <w:pPr>
        <w:pStyle w:val="ListParagraph"/>
        <w:numPr>
          <w:ilvl w:val="0"/>
          <w:numId w:val="1"/>
        </w:numPr>
        <w:spacing w:after="0" w:line="480" w:lineRule="auto"/>
        <w:jc w:val="center"/>
        <w:rPr>
          <w:rFonts w:ascii="Times New Roman" w:eastAsia="Times New Roman" w:hAnsi="Times New Roman" w:cs="Times New Roman"/>
          <w:sz w:val="24"/>
          <w:szCs w:val="24"/>
        </w:rPr>
      </w:pPr>
    </w:p>
    <w:p w14:paraId="6CDCACBC" w14:textId="63E323C2" w:rsidR="00943FA8" w:rsidRPr="008259B2" w:rsidRDefault="000E2BA4" w:rsidP="008763EC">
      <w:pPr>
        <w:pStyle w:val="ListParagraph"/>
        <w:spacing w:after="0" w:line="480" w:lineRule="auto"/>
        <w:ind w:left="0"/>
        <w:jc w:val="both"/>
        <w:rPr>
          <w:rFonts w:ascii="Times New Roman" w:eastAsia="Times New Roman" w:hAnsi="Times New Roman" w:cs="Times New Roman"/>
          <w:sz w:val="24"/>
          <w:szCs w:val="24"/>
        </w:rPr>
      </w:pPr>
      <w:r w:rsidRPr="008259B2">
        <w:rPr>
          <w:rFonts w:ascii="Times New Roman" w:eastAsia="Times New Roman" w:hAnsi="Times New Roman" w:cs="Times New Roman"/>
          <w:sz w:val="24"/>
          <w:szCs w:val="24"/>
        </w:rPr>
        <w:tab/>
        <w:t xml:space="preserve">Defendant </w:t>
      </w:r>
      <w:r w:rsidR="00E271B2">
        <w:rPr>
          <w:rFonts w:ascii="Times New Roman" w:eastAsia="Times New Roman" w:hAnsi="Times New Roman" w:cs="Times New Roman"/>
          <w:sz w:val="24"/>
          <w:szCs w:val="24"/>
        </w:rPr>
        <w:t>Agent</w:t>
      </w:r>
      <w:r w:rsidR="008763EC">
        <w:rPr>
          <w:rFonts w:ascii="Times New Roman" w:eastAsia="Times New Roman" w:hAnsi="Times New Roman" w:cs="Times New Roman"/>
          <w:sz w:val="24"/>
          <w:szCs w:val="24"/>
        </w:rPr>
        <w:t xml:space="preserve"> 1</w:t>
      </w:r>
      <w:r w:rsidR="00165CB6" w:rsidRPr="00165CB6">
        <w:rPr>
          <w:rFonts w:ascii="Times New Roman" w:eastAsia="Times New Roman" w:hAnsi="Times New Roman" w:cs="Times New Roman"/>
          <w:sz w:val="24"/>
          <w:szCs w:val="24"/>
        </w:rPr>
        <w:t xml:space="preserve"> </w:t>
      </w:r>
      <w:r w:rsidRPr="008259B2">
        <w:rPr>
          <w:rFonts w:ascii="Times New Roman" w:eastAsia="Times New Roman" w:hAnsi="Times New Roman" w:cs="Times New Roman"/>
          <w:sz w:val="24"/>
          <w:szCs w:val="24"/>
        </w:rPr>
        <w:t xml:space="preserve">manages, </w:t>
      </w:r>
      <w:r w:rsidR="00B5798D" w:rsidRPr="008259B2">
        <w:rPr>
          <w:rFonts w:ascii="Times New Roman" w:eastAsia="Times New Roman" w:hAnsi="Times New Roman" w:cs="Times New Roman"/>
          <w:sz w:val="24"/>
          <w:szCs w:val="24"/>
        </w:rPr>
        <w:t>operates,</w:t>
      </w:r>
      <w:r w:rsidRPr="008259B2">
        <w:rPr>
          <w:rFonts w:ascii="Times New Roman" w:eastAsia="Times New Roman" w:hAnsi="Times New Roman" w:cs="Times New Roman"/>
          <w:sz w:val="24"/>
          <w:szCs w:val="24"/>
        </w:rPr>
        <w:t xml:space="preserve"> and owns the other corporate defendants and determines the financial and organizational structure for all corporate Defendants including their ability to properly staff and maintain sufficient employees and resources to meet relevant standards of care which govern their business practices.  </w:t>
      </w:r>
    </w:p>
    <w:p w14:paraId="7A54AAF6" w14:textId="495E8941" w:rsidR="000E2BA4" w:rsidRPr="00BC1CE9" w:rsidRDefault="000E2BA4" w:rsidP="00BC1CE9">
      <w:pPr>
        <w:pStyle w:val="ListParagraph"/>
        <w:numPr>
          <w:ilvl w:val="0"/>
          <w:numId w:val="1"/>
        </w:numPr>
        <w:spacing w:after="0" w:line="480" w:lineRule="auto"/>
        <w:jc w:val="center"/>
        <w:rPr>
          <w:rFonts w:ascii="Times New Roman" w:eastAsia="Times New Roman" w:hAnsi="Times New Roman" w:cs="Times New Roman"/>
          <w:sz w:val="24"/>
          <w:szCs w:val="24"/>
        </w:rPr>
      </w:pPr>
      <w:r w:rsidRPr="00BC1CE9">
        <w:rPr>
          <w:rFonts w:ascii="Times New Roman" w:eastAsia="Times New Roman" w:hAnsi="Times New Roman" w:cs="Times New Roman"/>
          <w:sz w:val="24"/>
          <w:szCs w:val="24"/>
        </w:rPr>
        <w:t xml:space="preserve"> </w:t>
      </w:r>
      <w:r w:rsidR="00C27ABA" w:rsidRPr="00BC1CE9">
        <w:rPr>
          <w:rFonts w:ascii="Times New Roman" w:eastAsia="Times New Roman" w:hAnsi="Times New Roman" w:cs="Times New Roman"/>
          <w:sz w:val="24"/>
          <w:szCs w:val="24"/>
        </w:rPr>
        <w:t xml:space="preserve"> </w:t>
      </w:r>
    </w:p>
    <w:p w14:paraId="1AA3EAEC" w14:textId="55531A7B" w:rsidR="00C27ABA" w:rsidRPr="008259B2" w:rsidRDefault="00C27ABA" w:rsidP="00C27A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259B2">
        <w:rPr>
          <w:rFonts w:ascii="Times New Roman" w:eastAsia="Times New Roman" w:hAnsi="Times New Roman" w:cs="Times New Roman"/>
          <w:sz w:val="24"/>
          <w:szCs w:val="24"/>
        </w:rPr>
        <w:t xml:space="preserve">Defendants are directly liable by virtue of their own conduct for the wrongful acts detailed herein. Defendants are also vicariously or indirectly liable and responsible for the wrongful conduct detailed herein under one or more of the following alternative legal theories: </w:t>
      </w:r>
    </w:p>
    <w:p w14:paraId="1D7829B1" w14:textId="1FB3CBF2" w:rsidR="00C27ABA" w:rsidRPr="008259B2" w:rsidRDefault="00C27ABA" w:rsidP="00C27ABA">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both"/>
        <w:rPr>
          <w:rFonts w:ascii="Times New Roman" w:eastAsia="Times New Roman" w:hAnsi="Times New Roman" w:cs="Times New Roman"/>
          <w:sz w:val="24"/>
          <w:szCs w:val="24"/>
        </w:rPr>
      </w:pPr>
      <w:r w:rsidRPr="008259B2">
        <w:rPr>
          <w:rFonts w:ascii="Times New Roman" w:eastAsia="Times New Roman" w:hAnsi="Times New Roman" w:cs="Times New Roman"/>
          <w:sz w:val="24"/>
          <w:szCs w:val="24"/>
        </w:rPr>
        <w:t xml:space="preserve">Alter Ego:  at all material times, Defendants were alter-egos of one another.  Defendants conducted these entities, including </w:t>
      </w:r>
      <w:r w:rsidR="00E271B2">
        <w:rPr>
          <w:rFonts w:ascii="Times New Roman" w:eastAsia="Times New Roman" w:hAnsi="Times New Roman" w:cs="Times New Roman"/>
          <w:sz w:val="24"/>
          <w:szCs w:val="24"/>
        </w:rPr>
        <w:t>Nursing Home</w:t>
      </w:r>
      <w:r w:rsidRPr="008259B2">
        <w:rPr>
          <w:rFonts w:ascii="Times New Roman" w:eastAsia="Times New Roman" w:hAnsi="Times New Roman" w:cs="Times New Roman"/>
          <w:sz w:val="24"/>
          <w:szCs w:val="24"/>
        </w:rPr>
        <w:t xml:space="preserve">, as if they were one by commingling them on an interchangeable basis or confusing separate properties, records, or control.  Furthermore, </w:t>
      </w:r>
      <w:r w:rsidR="00E271B2">
        <w:rPr>
          <w:rFonts w:ascii="Times New Roman" w:eastAsia="Times New Roman" w:hAnsi="Times New Roman" w:cs="Times New Roman"/>
          <w:sz w:val="24"/>
          <w:szCs w:val="24"/>
        </w:rPr>
        <w:t>Nursing Home</w:t>
      </w:r>
      <w:r w:rsidR="00E271B2" w:rsidRPr="00165CB6">
        <w:rPr>
          <w:rFonts w:ascii="Times New Roman" w:eastAsia="Times New Roman" w:hAnsi="Times New Roman" w:cs="Times New Roman"/>
          <w:sz w:val="24"/>
          <w:szCs w:val="24"/>
        </w:rPr>
        <w:t xml:space="preserve"> </w:t>
      </w:r>
      <w:r w:rsidRPr="008259B2">
        <w:rPr>
          <w:rFonts w:ascii="Times New Roman" w:eastAsia="Times New Roman" w:hAnsi="Times New Roman" w:cs="Times New Roman"/>
          <w:sz w:val="24"/>
          <w:szCs w:val="24"/>
        </w:rPr>
        <w:t xml:space="preserve">was a subsidiary, affiliate, and/or alter ego of Defendants. </w:t>
      </w:r>
      <w:r w:rsidR="00E271B2">
        <w:rPr>
          <w:rFonts w:ascii="Times New Roman" w:eastAsia="Times New Roman" w:hAnsi="Times New Roman" w:cs="Times New Roman"/>
          <w:sz w:val="24"/>
          <w:szCs w:val="24"/>
        </w:rPr>
        <w:t>Nursing Home</w:t>
      </w:r>
      <w:r w:rsidR="00E271B2" w:rsidRPr="00165CB6">
        <w:rPr>
          <w:rFonts w:ascii="Times New Roman" w:eastAsia="Times New Roman" w:hAnsi="Times New Roman" w:cs="Times New Roman"/>
          <w:sz w:val="24"/>
          <w:szCs w:val="24"/>
        </w:rPr>
        <w:t xml:space="preserve"> </w:t>
      </w:r>
      <w:r w:rsidRPr="008259B2">
        <w:rPr>
          <w:rFonts w:ascii="Times New Roman" w:eastAsia="Times New Roman" w:hAnsi="Times New Roman" w:cs="Times New Roman"/>
          <w:sz w:val="24"/>
          <w:szCs w:val="24"/>
        </w:rPr>
        <w:t xml:space="preserve">was merely a conduit through which the Defendants did business.  The management and operations of </w:t>
      </w:r>
      <w:r w:rsidR="00E271B2">
        <w:rPr>
          <w:rFonts w:ascii="Times New Roman" w:eastAsia="Times New Roman" w:hAnsi="Times New Roman" w:cs="Times New Roman"/>
          <w:sz w:val="24"/>
          <w:szCs w:val="24"/>
        </w:rPr>
        <w:t>Nursing Home</w:t>
      </w:r>
      <w:r w:rsidR="00E271B2" w:rsidRPr="00165CB6">
        <w:rPr>
          <w:rFonts w:ascii="Times New Roman" w:eastAsia="Times New Roman" w:hAnsi="Times New Roman" w:cs="Times New Roman"/>
          <w:sz w:val="24"/>
          <w:szCs w:val="24"/>
        </w:rPr>
        <w:t xml:space="preserve"> </w:t>
      </w:r>
      <w:r w:rsidRPr="008259B2">
        <w:rPr>
          <w:rFonts w:ascii="Times New Roman" w:eastAsia="Times New Roman" w:hAnsi="Times New Roman" w:cs="Times New Roman"/>
          <w:sz w:val="24"/>
          <w:szCs w:val="24"/>
        </w:rPr>
        <w:t xml:space="preserve">have so assimilated within the Defendants that </w:t>
      </w:r>
      <w:r w:rsidR="00E271B2">
        <w:rPr>
          <w:rFonts w:ascii="Times New Roman" w:eastAsia="Times New Roman" w:hAnsi="Times New Roman" w:cs="Times New Roman"/>
          <w:sz w:val="24"/>
          <w:szCs w:val="24"/>
        </w:rPr>
        <w:t>Nursing Home</w:t>
      </w:r>
      <w:r w:rsidR="00E271B2" w:rsidRPr="008A5F82">
        <w:rPr>
          <w:rFonts w:ascii="Times New Roman" w:eastAsia="Times New Roman" w:hAnsi="Times New Roman" w:cs="Times New Roman"/>
          <w:sz w:val="24"/>
          <w:szCs w:val="24"/>
        </w:rPr>
        <w:t xml:space="preserve"> </w:t>
      </w:r>
      <w:r w:rsidRPr="008259B2">
        <w:rPr>
          <w:rFonts w:ascii="Times New Roman" w:eastAsia="Times New Roman" w:hAnsi="Times New Roman" w:cs="Times New Roman"/>
          <w:sz w:val="24"/>
          <w:szCs w:val="24"/>
        </w:rPr>
        <w:t xml:space="preserve">was simply a name through which the Defendants conducted their business.  The Defendants so dominated and controlled the operations of </w:t>
      </w:r>
      <w:r w:rsidR="00E271B2">
        <w:rPr>
          <w:rFonts w:ascii="Times New Roman" w:eastAsia="Times New Roman" w:hAnsi="Times New Roman" w:cs="Times New Roman"/>
          <w:sz w:val="24"/>
          <w:szCs w:val="24"/>
        </w:rPr>
        <w:t>Nursing Home</w:t>
      </w:r>
      <w:r w:rsidRPr="008259B2">
        <w:rPr>
          <w:rFonts w:ascii="Times New Roman" w:eastAsia="Times New Roman" w:hAnsi="Times New Roman" w:cs="Times New Roman"/>
          <w:sz w:val="24"/>
          <w:szCs w:val="24"/>
        </w:rPr>
        <w:t xml:space="preserve">, and any assertions by the Defendants that each was a separate corporate fiction with an independent and separate existence is a sham and part of a scheme to perpetrate fraud, promote injustice and evade existing legal and fiduciary obligations. </w:t>
      </w:r>
    </w:p>
    <w:p w14:paraId="25E4297E" w14:textId="77777777" w:rsidR="00C27ABA" w:rsidRPr="008259B2" w:rsidRDefault="00C27ABA" w:rsidP="00C27ABA">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both"/>
        <w:rPr>
          <w:rFonts w:ascii="Times New Roman" w:eastAsia="Times New Roman" w:hAnsi="Times New Roman" w:cs="Times New Roman"/>
          <w:sz w:val="24"/>
          <w:szCs w:val="24"/>
        </w:rPr>
      </w:pPr>
      <w:r w:rsidRPr="008259B2">
        <w:rPr>
          <w:rFonts w:ascii="Times New Roman" w:eastAsia="Times New Roman" w:hAnsi="Times New Roman" w:cs="Times New Roman"/>
          <w:sz w:val="24"/>
          <w:szCs w:val="24"/>
        </w:rPr>
        <w:lastRenderedPageBreak/>
        <w:t xml:space="preserve">Agency:  at all material times, Defendants acted as agents for one another and each ratified or authorized the acts or omissions of the other. </w:t>
      </w:r>
    </w:p>
    <w:p w14:paraId="4AC468BD" w14:textId="18AB3E6D" w:rsidR="00C27ABA" w:rsidRPr="00A929C2" w:rsidRDefault="00C27ABA" w:rsidP="00A929C2">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both"/>
        <w:rPr>
          <w:rFonts w:ascii="Times New Roman" w:eastAsia="Times New Roman" w:hAnsi="Times New Roman" w:cs="Times New Roman"/>
          <w:sz w:val="24"/>
          <w:szCs w:val="24"/>
        </w:rPr>
      </w:pPr>
      <w:r w:rsidRPr="008259B2">
        <w:rPr>
          <w:rFonts w:ascii="Times New Roman" w:eastAsia="Times New Roman" w:hAnsi="Times New Roman" w:cs="Times New Roman"/>
          <w:sz w:val="24"/>
          <w:szCs w:val="24"/>
        </w:rPr>
        <w:t xml:space="preserve">Joint Venture/Enterprise:  in the alternative, Defendants are each liable for the acts and omissions of the other because they were engaged in a joint venture and enterprise and acted in concert in the establishment, operation, management and control of the facility.  Defendants share a common purpose and combined their property and labor in establishing, operating, managing, and/or controlling </w:t>
      </w:r>
      <w:r w:rsidR="00E271B2">
        <w:rPr>
          <w:rFonts w:ascii="Times New Roman" w:eastAsia="Times New Roman" w:hAnsi="Times New Roman" w:cs="Times New Roman"/>
          <w:sz w:val="24"/>
          <w:szCs w:val="24"/>
        </w:rPr>
        <w:t>Nursing Home</w:t>
      </w:r>
      <w:r w:rsidR="00E271B2" w:rsidRPr="008A5F82">
        <w:rPr>
          <w:rFonts w:ascii="Times New Roman" w:eastAsia="Times New Roman" w:hAnsi="Times New Roman" w:cs="Times New Roman"/>
          <w:sz w:val="24"/>
          <w:szCs w:val="24"/>
        </w:rPr>
        <w:t xml:space="preserve"> </w:t>
      </w:r>
      <w:r w:rsidRPr="008259B2">
        <w:rPr>
          <w:rFonts w:ascii="Times New Roman" w:eastAsia="Times New Roman" w:hAnsi="Times New Roman" w:cs="Times New Roman"/>
          <w:sz w:val="24"/>
          <w:szCs w:val="24"/>
        </w:rPr>
        <w:t xml:space="preserve">and combined their property and labor in </w:t>
      </w:r>
      <w:r w:rsidR="00E271B2">
        <w:rPr>
          <w:rFonts w:ascii="Times New Roman" w:eastAsia="Times New Roman" w:hAnsi="Times New Roman" w:cs="Times New Roman"/>
          <w:sz w:val="24"/>
          <w:szCs w:val="24"/>
        </w:rPr>
        <w:t>Nursing Home</w:t>
      </w:r>
      <w:r w:rsidR="00E271B2" w:rsidRPr="008259B2">
        <w:rPr>
          <w:rFonts w:ascii="Times New Roman" w:eastAsia="Times New Roman" w:hAnsi="Times New Roman" w:cs="Times New Roman"/>
          <w:sz w:val="24"/>
          <w:szCs w:val="24"/>
        </w:rPr>
        <w:t xml:space="preserve"> </w:t>
      </w:r>
      <w:r w:rsidRPr="008259B2">
        <w:rPr>
          <w:rFonts w:ascii="Times New Roman" w:eastAsia="Times New Roman" w:hAnsi="Times New Roman" w:cs="Times New Roman"/>
          <w:sz w:val="24"/>
          <w:szCs w:val="24"/>
        </w:rPr>
        <w:t xml:space="preserve">for the purpose of making a profit.  The Defendants each had a right of mutual control over the establishment operation, management, control, supervision and maintenance of </w:t>
      </w:r>
      <w:r w:rsidR="00E271B2">
        <w:rPr>
          <w:rFonts w:ascii="Times New Roman" w:eastAsia="Times New Roman" w:hAnsi="Times New Roman" w:cs="Times New Roman"/>
          <w:sz w:val="24"/>
          <w:szCs w:val="24"/>
        </w:rPr>
        <w:t>Nursing Home</w:t>
      </w:r>
      <w:r w:rsidRPr="008259B2">
        <w:rPr>
          <w:rFonts w:ascii="Times New Roman" w:eastAsia="Times New Roman" w:hAnsi="Times New Roman" w:cs="Times New Roman"/>
          <w:sz w:val="24"/>
          <w:szCs w:val="24"/>
        </w:rPr>
        <w:t xml:space="preserve">. </w:t>
      </w:r>
    </w:p>
    <w:p w14:paraId="74BD0B31" w14:textId="77777777" w:rsidR="00C27ABA" w:rsidRPr="008259B2" w:rsidRDefault="00C27ABA" w:rsidP="000E2BA4">
      <w:pPr>
        <w:pStyle w:val="ListParagraph"/>
        <w:numPr>
          <w:ilvl w:val="0"/>
          <w:numId w:val="1"/>
        </w:numPr>
        <w:spacing w:after="0" w:line="480" w:lineRule="auto"/>
        <w:jc w:val="center"/>
        <w:rPr>
          <w:rFonts w:ascii="Times New Roman" w:eastAsia="Times New Roman" w:hAnsi="Times New Roman" w:cs="Times New Roman"/>
          <w:sz w:val="24"/>
          <w:szCs w:val="24"/>
        </w:rPr>
      </w:pPr>
    </w:p>
    <w:p w14:paraId="1D2F98AE" w14:textId="03555720" w:rsidR="000E2BA4" w:rsidRDefault="000E2BA4" w:rsidP="000E2B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both"/>
        <w:rPr>
          <w:rFonts w:ascii="Times New Roman" w:eastAsia="Times New Roman" w:hAnsi="Times New Roman" w:cs="Times New Roman"/>
          <w:sz w:val="24"/>
          <w:szCs w:val="24"/>
        </w:rPr>
      </w:pPr>
      <w:r w:rsidRPr="008259B2">
        <w:rPr>
          <w:rFonts w:ascii="Times New Roman" w:eastAsia="Times New Roman" w:hAnsi="Times New Roman" w:cs="Times New Roman"/>
          <w:sz w:val="24"/>
          <w:szCs w:val="24"/>
        </w:rPr>
        <w:tab/>
        <w:t xml:space="preserve">Whenever in this Complaint it is alleged that the Defendants did any act or failed to do any act, it is meant that the officers, agents, or employees of the designated Defendants respectively performed, participated in, or failed to perform such acts while in the course and scope of their employment or agency relationship with the Defendants.  Acts and omissions of an officer or employee while acting within the scope of his or her employment or authority constitutes an act or omission of the corporation.  Accordingly, Plaintiffs invoke the doctrine of </w:t>
      </w:r>
      <w:r w:rsidRPr="008259B2">
        <w:rPr>
          <w:rFonts w:ascii="Times New Roman" w:eastAsia="Times New Roman" w:hAnsi="Times New Roman" w:cs="Times New Roman"/>
          <w:i/>
          <w:sz w:val="24"/>
          <w:szCs w:val="24"/>
        </w:rPr>
        <w:t>Respondeat superior</w:t>
      </w:r>
      <w:r w:rsidRPr="008259B2">
        <w:rPr>
          <w:rFonts w:ascii="Times New Roman" w:eastAsia="Times New Roman" w:hAnsi="Times New Roman" w:cs="Times New Roman"/>
          <w:sz w:val="24"/>
          <w:szCs w:val="24"/>
        </w:rPr>
        <w:t xml:space="preserve">.  Therefore, allegations of acts or omissions by any Defendants, or any requisite level of knowledge include officers, agents, servants, representatives, and/or employees who were: a) under the control of said Defendants; and b) acting in the course and scope of the employment relationship with said Defendants engaged in the act or omission or had the requisite level of knowledge. </w:t>
      </w:r>
    </w:p>
    <w:p w14:paraId="2F9BDB78" w14:textId="77777777" w:rsidR="0063266D" w:rsidRDefault="0063266D" w:rsidP="000E2B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both"/>
        <w:rPr>
          <w:rFonts w:ascii="Times New Roman" w:eastAsia="Times New Roman" w:hAnsi="Times New Roman" w:cs="Times New Roman"/>
          <w:sz w:val="24"/>
          <w:szCs w:val="24"/>
        </w:rPr>
      </w:pPr>
    </w:p>
    <w:p w14:paraId="22AF309D" w14:textId="2DF36C21" w:rsidR="00BC1CE9" w:rsidRDefault="00BC1CE9" w:rsidP="00BC1CE9">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Times New Roman" w:eastAsia="Times New Roman" w:hAnsi="Times New Roman" w:cs="Times New Roman"/>
          <w:sz w:val="24"/>
          <w:szCs w:val="24"/>
        </w:rPr>
      </w:pPr>
    </w:p>
    <w:p w14:paraId="3E3A7080" w14:textId="563C1BE6" w:rsidR="00BC1CE9" w:rsidRPr="00E619C6" w:rsidRDefault="00BC1CE9" w:rsidP="00E619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3C2412">
        <w:rPr>
          <w:rFonts w:ascii="Times New Roman" w:eastAsia="Times New Roman" w:hAnsi="Times New Roman" w:cs="Times New Roman"/>
          <w:sz w:val="24"/>
          <w:szCs w:val="24"/>
        </w:rPr>
        <w:t>Defendants are joint tortfeasors.</w:t>
      </w:r>
      <w:r>
        <w:rPr>
          <w:rFonts w:ascii="Times New Roman" w:eastAsia="Times New Roman" w:hAnsi="Times New Roman" w:cs="Times New Roman"/>
          <w:sz w:val="24"/>
          <w:szCs w:val="24"/>
        </w:rPr>
        <w:t xml:space="preserve"> </w:t>
      </w:r>
      <w:r w:rsidRPr="003C2412">
        <w:rPr>
          <w:rFonts w:ascii="Times New Roman" w:eastAsia="Times New Roman" w:hAnsi="Times New Roman" w:cs="Times New Roman"/>
          <w:sz w:val="24"/>
          <w:szCs w:val="24"/>
        </w:rPr>
        <w:t xml:space="preserve">Ga. Const. 1983, Art. VI, Sec. II, Para. 6; O.C.G.A. </w:t>
      </w:r>
      <w:bookmarkStart w:id="21" w:name="_Hlk505070016"/>
      <w:r w:rsidRPr="003C2412">
        <w:rPr>
          <w:rFonts w:ascii="Times New Roman" w:eastAsia="Times New Roman" w:hAnsi="Times New Roman" w:cs="Times New Roman"/>
          <w:sz w:val="24"/>
          <w:szCs w:val="24"/>
        </w:rPr>
        <w:t>§</w:t>
      </w:r>
      <w:bookmarkEnd w:id="21"/>
      <w:r w:rsidRPr="003C2412">
        <w:rPr>
          <w:rFonts w:ascii="Times New Roman" w:eastAsia="Times New Roman" w:hAnsi="Times New Roman" w:cs="Times New Roman"/>
          <w:sz w:val="24"/>
          <w:szCs w:val="24"/>
        </w:rPr>
        <w:t>§ 14-2-510, 14-3-510.</w:t>
      </w:r>
      <w:r>
        <w:rPr>
          <w:rFonts w:ascii="Times New Roman" w:eastAsia="Times New Roman" w:hAnsi="Times New Roman" w:cs="Times New Roman"/>
          <w:sz w:val="24"/>
          <w:szCs w:val="24"/>
        </w:rPr>
        <w:t xml:space="preserve"> </w:t>
      </w:r>
      <w:r w:rsidRPr="003C2412">
        <w:rPr>
          <w:rFonts w:ascii="Times New Roman" w:eastAsia="Times New Roman" w:hAnsi="Times New Roman" w:cs="Times New Roman"/>
          <w:sz w:val="24"/>
          <w:szCs w:val="24"/>
        </w:rPr>
        <w:t xml:space="preserve">Venue is proper as to all Defendants in </w:t>
      </w:r>
      <w:r w:rsidR="00E271B2">
        <w:rPr>
          <w:rFonts w:ascii="Times New Roman" w:eastAsia="Times New Roman" w:hAnsi="Times New Roman" w:cs="Times New Roman"/>
          <w:sz w:val="24"/>
          <w:szCs w:val="24"/>
        </w:rPr>
        <w:t>Georgia</w:t>
      </w:r>
      <w:r w:rsidRPr="003C2412">
        <w:rPr>
          <w:rFonts w:ascii="Times New Roman" w:eastAsia="Times New Roman" w:hAnsi="Times New Roman" w:cs="Times New Roman"/>
          <w:sz w:val="24"/>
          <w:szCs w:val="24"/>
        </w:rPr>
        <w:t xml:space="preserve"> County. </w:t>
      </w:r>
    </w:p>
    <w:p w14:paraId="291066C6" w14:textId="2603B691" w:rsidR="000E2BA4" w:rsidRPr="00B74B93" w:rsidRDefault="000E2BA4" w:rsidP="000E2BA4">
      <w:pPr>
        <w:spacing w:after="0" w:line="480" w:lineRule="auto"/>
        <w:jc w:val="center"/>
        <w:rPr>
          <w:rFonts w:ascii="Times New Roman" w:hAnsi="Times New Roman"/>
          <w:b/>
          <w:bCs/>
          <w:sz w:val="24"/>
          <w:u w:val="single"/>
        </w:rPr>
      </w:pPr>
      <w:r w:rsidRPr="00B74B93">
        <w:rPr>
          <w:rFonts w:ascii="Times New Roman" w:hAnsi="Times New Roman"/>
          <w:b/>
          <w:bCs/>
          <w:sz w:val="24"/>
          <w:u w:val="single"/>
        </w:rPr>
        <w:t>FACTS</w:t>
      </w:r>
    </w:p>
    <w:p w14:paraId="75437006" w14:textId="77777777" w:rsidR="000E2BA4" w:rsidRPr="008259B2" w:rsidRDefault="000E2BA4" w:rsidP="00CB3374">
      <w:pPr>
        <w:pStyle w:val="ListParagraph"/>
        <w:numPr>
          <w:ilvl w:val="0"/>
          <w:numId w:val="1"/>
        </w:numPr>
        <w:spacing w:after="0" w:line="480" w:lineRule="auto"/>
        <w:jc w:val="center"/>
        <w:rPr>
          <w:rFonts w:ascii="Times New Roman" w:hAnsi="Times New Roman"/>
          <w:sz w:val="24"/>
        </w:rPr>
      </w:pPr>
      <w:r w:rsidRPr="008259B2">
        <w:rPr>
          <w:rFonts w:ascii="Times New Roman" w:hAnsi="Times New Roman"/>
          <w:sz w:val="24"/>
        </w:rPr>
        <w:t xml:space="preserve"> </w:t>
      </w:r>
    </w:p>
    <w:p w14:paraId="26E61D87" w14:textId="0325D2A1" w:rsidR="00CB3374" w:rsidRPr="00CB3374" w:rsidRDefault="00102348" w:rsidP="00785D91">
      <w:pPr>
        <w:spacing w:after="0" w:line="480" w:lineRule="auto"/>
        <w:ind w:firstLine="720"/>
        <w:jc w:val="both"/>
        <w:rPr>
          <w:rFonts w:ascii="Times New Roman" w:hAnsi="Times New Roman"/>
          <w:sz w:val="24"/>
        </w:rPr>
      </w:pPr>
      <w:r>
        <w:rPr>
          <w:rFonts w:ascii="Times New Roman" w:hAnsi="Times New Roman"/>
          <w:sz w:val="24"/>
        </w:rPr>
        <w:t>Jane Doe</w:t>
      </w:r>
      <w:r w:rsidR="00CB3374" w:rsidRPr="00CB3374">
        <w:rPr>
          <w:rFonts w:ascii="Times New Roman" w:hAnsi="Times New Roman"/>
          <w:sz w:val="24"/>
        </w:rPr>
        <w:t xml:space="preserve"> was 93 years old at the time of her admission to </w:t>
      </w:r>
      <w:r w:rsidR="00E271B2">
        <w:rPr>
          <w:rFonts w:ascii="Times New Roman" w:hAnsi="Times New Roman"/>
          <w:sz w:val="24"/>
        </w:rPr>
        <w:t>Nursing Home</w:t>
      </w:r>
      <w:r w:rsidR="00E271B2" w:rsidRPr="00CB3374">
        <w:rPr>
          <w:rFonts w:ascii="Times New Roman" w:hAnsi="Times New Roman"/>
          <w:sz w:val="24"/>
        </w:rPr>
        <w:t xml:space="preserve"> </w:t>
      </w:r>
      <w:r w:rsidR="00CB3374" w:rsidRPr="00CB3374">
        <w:rPr>
          <w:rFonts w:ascii="Times New Roman" w:hAnsi="Times New Roman"/>
          <w:sz w:val="24"/>
        </w:rPr>
        <w:t xml:space="preserve">on or about June 16, 2016.  </w:t>
      </w:r>
    </w:p>
    <w:p w14:paraId="6507982F" w14:textId="5A830DCF" w:rsidR="00CB3374" w:rsidRPr="00CB3374" w:rsidRDefault="00CB3374" w:rsidP="00CB3374">
      <w:pPr>
        <w:pStyle w:val="ListParagraph"/>
        <w:numPr>
          <w:ilvl w:val="0"/>
          <w:numId w:val="1"/>
        </w:numPr>
        <w:spacing w:after="0" w:line="480" w:lineRule="auto"/>
        <w:jc w:val="center"/>
        <w:rPr>
          <w:rFonts w:ascii="Times New Roman" w:hAnsi="Times New Roman"/>
          <w:sz w:val="24"/>
        </w:rPr>
      </w:pPr>
    </w:p>
    <w:p w14:paraId="4E15E802" w14:textId="4AD0FC7F" w:rsidR="004B2F19" w:rsidRPr="00CB3374" w:rsidRDefault="00102348" w:rsidP="00943FA8">
      <w:pPr>
        <w:spacing w:after="0" w:line="480" w:lineRule="auto"/>
        <w:ind w:firstLine="720"/>
        <w:jc w:val="both"/>
        <w:rPr>
          <w:rFonts w:ascii="Times New Roman" w:hAnsi="Times New Roman"/>
          <w:sz w:val="24"/>
        </w:rPr>
      </w:pPr>
      <w:r>
        <w:rPr>
          <w:rFonts w:ascii="Times New Roman" w:hAnsi="Times New Roman"/>
          <w:sz w:val="24"/>
        </w:rPr>
        <w:t>Jane Doe</w:t>
      </w:r>
      <w:r w:rsidR="00CB3374" w:rsidRPr="00CB3374">
        <w:rPr>
          <w:rFonts w:ascii="Times New Roman" w:hAnsi="Times New Roman"/>
          <w:sz w:val="24"/>
        </w:rPr>
        <w:t xml:space="preserve"> has a medical history that included Bradycardia, Hypertension, Hypothyroidism, Hyperlipidemia, Osteoporosis, Muscle weakness (generalized), Diverticulosis, Unspecified lack of coordination, difficulty in walking, Long term use of anticoagulants, Chronic Kidney Disease, Chronic Obstructive Pulmonary Disease, Chronic Constipation, Coronary Artery Disease, Sick Sinus Syndrome with a Pacemaker, Neuropathy, Dementia, Atrial Fibrillation, and Gastro-Esophageal Reflux Disease (GERD).</w:t>
      </w:r>
    </w:p>
    <w:p w14:paraId="6E7A9E3A" w14:textId="28888763" w:rsidR="00CB3374" w:rsidRDefault="00CB3374" w:rsidP="00785D91">
      <w:pPr>
        <w:pStyle w:val="ListParagraph"/>
        <w:numPr>
          <w:ilvl w:val="0"/>
          <w:numId w:val="1"/>
        </w:numPr>
        <w:spacing w:after="0" w:line="480" w:lineRule="auto"/>
        <w:jc w:val="center"/>
        <w:rPr>
          <w:rFonts w:ascii="Times New Roman" w:hAnsi="Times New Roman"/>
          <w:sz w:val="24"/>
        </w:rPr>
      </w:pPr>
    </w:p>
    <w:p w14:paraId="014A11AF" w14:textId="1D1851FC" w:rsidR="00CB3374" w:rsidRPr="00CB3374" w:rsidRDefault="00CB3374" w:rsidP="00785D91">
      <w:pPr>
        <w:spacing w:after="0" w:line="480" w:lineRule="auto"/>
        <w:ind w:firstLine="720"/>
        <w:jc w:val="both"/>
        <w:rPr>
          <w:rFonts w:ascii="Times New Roman" w:hAnsi="Times New Roman"/>
          <w:sz w:val="24"/>
        </w:rPr>
      </w:pPr>
      <w:r w:rsidRPr="00CB3374">
        <w:rPr>
          <w:rFonts w:ascii="Times New Roman" w:hAnsi="Times New Roman"/>
          <w:sz w:val="24"/>
        </w:rPr>
        <w:t xml:space="preserve">Ms. </w:t>
      </w:r>
      <w:r w:rsidR="00102348">
        <w:rPr>
          <w:rFonts w:ascii="Times New Roman" w:hAnsi="Times New Roman"/>
          <w:sz w:val="24"/>
        </w:rPr>
        <w:t>Doe</w:t>
      </w:r>
      <w:r w:rsidRPr="00CB3374">
        <w:rPr>
          <w:rFonts w:ascii="Times New Roman" w:hAnsi="Times New Roman"/>
          <w:sz w:val="24"/>
        </w:rPr>
        <w:t>’s initial plan of care noted that she was “at risk for falls and injuries from falls related to impaired mobility and medication regimen.”  It also detailed a history of falls with a previous left femur fracture.</w:t>
      </w:r>
    </w:p>
    <w:p w14:paraId="1A60AE25" w14:textId="18BEA5D4" w:rsidR="00785D91" w:rsidRDefault="00785D91" w:rsidP="00785D91">
      <w:pPr>
        <w:pStyle w:val="ListParagraph"/>
        <w:numPr>
          <w:ilvl w:val="0"/>
          <w:numId w:val="1"/>
        </w:numPr>
        <w:spacing w:after="0" w:line="480" w:lineRule="auto"/>
        <w:jc w:val="center"/>
        <w:rPr>
          <w:rFonts w:ascii="Times New Roman" w:hAnsi="Times New Roman"/>
          <w:sz w:val="24"/>
        </w:rPr>
      </w:pPr>
    </w:p>
    <w:p w14:paraId="22C060E6" w14:textId="093F52E7" w:rsidR="00785D91" w:rsidRDefault="00CB3374" w:rsidP="004C3932">
      <w:pPr>
        <w:spacing w:after="0" w:line="480" w:lineRule="auto"/>
        <w:ind w:firstLine="720"/>
        <w:jc w:val="both"/>
        <w:rPr>
          <w:rFonts w:ascii="Times New Roman" w:hAnsi="Times New Roman"/>
          <w:sz w:val="24"/>
        </w:rPr>
      </w:pPr>
      <w:r w:rsidRPr="00785D91">
        <w:rPr>
          <w:rFonts w:ascii="Times New Roman" w:hAnsi="Times New Roman"/>
          <w:sz w:val="24"/>
        </w:rPr>
        <w:t xml:space="preserve">Ms. </w:t>
      </w:r>
      <w:r w:rsidR="00102348">
        <w:rPr>
          <w:rFonts w:ascii="Times New Roman" w:hAnsi="Times New Roman"/>
          <w:sz w:val="24"/>
        </w:rPr>
        <w:t>Doe’s</w:t>
      </w:r>
      <w:r w:rsidRPr="00785D91">
        <w:rPr>
          <w:rFonts w:ascii="Times New Roman" w:hAnsi="Times New Roman"/>
          <w:sz w:val="24"/>
        </w:rPr>
        <w:t xml:space="preserve"> initial plan of care dated June 16, 2016, described she was at risk for pressure sore development due to impaired mobility and the presence of pressure ulcers on her right knee and left posterior thigh. She was given an initial Braden score of 13. </w:t>
      </w:r>
    </w:p>
    <w:p w14:paraId="5D5C2642" w14:textId="77777777" w:rsidR="0063266D" w:rsidRPr="00785D91" w:rsidRDefault="0063266D" w:rsidP="004C3932">
      <w:pPr>
        <w:spacing w:after="0" w:line="480" w:lineRule="auto"/>
        <w:ind w:firstLine="720"/>
        <w:jc w:val="both"/>
        <w:rPr>
          <w:rFonts w:ascii="Times New Roman" w:hAnsi="Times New Roman"/>
          <w:sz w:val="24"/>
        </w:rPr>
      </w:pPr>
    </w:p>
    <w:p w14:paraId="2F77FFE5" w14:textId="64EC66B8" w:rsidR="00785D91" w:rsidRDefault="00785D91" w:rsidP="00785D91">
      <w:pPr>
        <w:pStyle w:val="ListParagraph"/>
        <w:numPr>
          <w:ilvl w:val="0"/>
          <w:numId w:val="1"/>
        </w:numPr>
        <w:spacing w:after="0" w:line="480" w:lineRule="auto"/>
        <w:jc w:val="center"/>
        <w:rPr>
          <w:rFonts w:ascii="Times New Roman" w:hAnsi="Times New Roman"/>
          <w:sz w:val="24"/>
        </w:rPr>
      </w:pPr>
    </w:p>
    <w:p w14:paraId="5FFB9C4E" w14:textId="2CD982B4" w:rsidR="00CB3374" w:rsidRPr="00785D91" w:rsidRDefault="00CB3374" w:rsidP="00785D91">
      <w:pPr>
        <w:spacing w:after="0" w:line="480" w:lineRule="auto"/>
        <w:ind w:firstLine="720"/>
        <w:jc w:val="both"/>
        <w:rPr>
          <w:rFonts w:ascii="Times New Roman" w:hAnsi="Times New Roman"/>
          <w:sz w:val="24"/>
        </w:rPr>
      </w:pPr>
      <w:r w:rsidRPr="00785D91">
        <w:rPr>
          <w:rFonts w:ascii="Times New Roman" w:hAnsi="Times New Roman"/>
          <w:sz w:val="24"/>
        </w:rPr>
        <w:t>The acute care plan included the following interventions with the goal of not developing a secondary infection: Provide treatment as ordered, Turn and reposition every 2 hours and as needed avoiding pressure to site, observe for signs and symptoms of wound infection, Cleanse after incontinent episodes and apply moisture barrier, pressure reducing mattress, provide heel protection, reposition or lift using turn/lift sheet, head of bed 30 degrees or less if consistent with medical condition, pressure reduction cushion when out of bed, use positioning devices such as pillows/wedges, refer to algorithm for nutritional support and refer to registered dietitian for dietary needs. Educate the resident and family, assess for pain, and treat as ordered.</w:t>
      </w:r>
    </w:p>
    <w:p w14:paraId="6208238F" w14:textId="5ED519EE" w:rsidR="00785D91" w:rsidRDefault="00785D91" w:rsidP="00785D91">
      <w:pPr>
        <w:pStyle w:val="ListParagraph"/>
        <w:numPr>
          <w:ilvl w:val="0"/>
          <w:numId w:val="1"/>
        </w:numPr>
        <w:spacing w:after="0" w:line="480" w:lineRule="auto"/>
        <w:jc w:val="center"/>
        <w:rPr>
          <w:rFonts w:ascii="Times New Roman" w:hAnsi="Times New Roman"/>
          <w:sz w:val="24"/>
        </w:rPr>
      </w:pPr>
    </w:p>
    <w:p w14:paraId="1CE22F1D" w14:textId="52BC27C5" w:rsidR="00CB3374" w:rsidRPr="00785D91" w:rsidRDefault="00CB3374" w:rsidP="00785D91">
      <w:pPr>
        <w:spacing w:after="0" w:line="480" w:lineRule="auto"/>
        <w:ind w:firstLine="720"/>
        <w:jc w:val="both"/>
        <w:rPr>
          <w:rFonts w:ascii="Times New Roman" w:hAnsi="Times New Roman"/>
          <w:sz w:val="24"/>
        </w:rPr>
      </w:pPr>
      <w:r w:rsidRPr="00785D91">
        <w:rPr>
          <w:rFonts w:ascii="Times New Roman" w:hAnsi="Times New Roman"/>
          <w:sz w:val="24"/>
        </w:rPr>
        <w:t xml:space="preserve">On June 23, 2016, </w:t>
      </w:r>
      <w:r w:rsidR="00E271B2">
        <w:rPr>
          <w:rFonts w:ascii="Times New Roman" w:hAnsi="Times New Roman"/>
          <w:sz w:val="24"/>
        </w:rPr>
        <w:t>Nursing Home</w:t>
      </w:r>
      <w:r w:rsidR="00E271B2" w:rsidRPr="00785D91">
        <w:rPr>
          <w:rFonts w:ascii="Times New Roman" w:hAnsi="Times New Roman"/>
          <w:sz w:val="24"/>
        </w:rPr>
        <w:t xml:space="preserve"> </w:t>
      </w:r>
      <w:r w:rsidRPr="00785D91">
        <w:rPr>
          <w:rFonts w:ascii="Times New Roman" w:hAnsi="Times New Roman"/>
          <w:sz w:val="24"/>
        </w:rPr>
        <w:t xml:space="preserve">increased Ms. </w:t>
      </w:r>
      <w:r w:rsidR="00102348">
        <w:rPr>
          <w:rFonts w:ascii="Times New Roman" w:hAnsi="Times New Roman"/>
          <w:sz w:val="24"/>
        </w:rPr>
        <w:t>Doe’s</w:t>
      </w:r>
      <w:r w:rsidRPr="00785D91">
        <w:rPr>
          <w:rFonts w:ascii="Times New Roman" w:hAnsi="Times New Roman"/>
          <w:sz w:val="24"/>
        </w:rPr>
        <w:t xml:space="preserve"> Braden Score to 15.</w:t>
      </w:r>
    </w:p>
    <w:p w14:paraId="0915EFEA" w14:textId="4FC54AD8" w:rsidR="00785D91" w:rsidRDefault="00785D91" w:rsidP="00785D91">
      <w:pPr>
        <w:pStyle w:val="ListParagraph"/>
        <w:numPr>
          <w:ilvl w:val="0"/>
          <w:numId w:val="1"/>
        </w:numPr>
        <w:spacing w:after="0" w:line="480" w:lineRule="auto"/>
        <w:jc w:val="center"/>
        <w:rPr>
          <w:rFonts w:ascii="Times New Roman" w:hAnsi="Times New Roman"/>
          <w:sz w:val="24"/>
        </w:rPr>
      </w:pPr>
    </w:p>
    <w:p w14:paraId="75000E3E" w14:textId="25DFC8B9" w:rsidR="004B2F19" w:rsidRPr="00785D91" w:rsidRDefault="00CB3374" w:rsidP="00943FA8">
      <w:pPr>
        <w:spacing w:after="0" w:line="480" w:lineRule="auto"/>
        <w:ind w:firstLine="720"/>
        <w:jc w:val="both"/>
        <w:rPr>
          <w:rFonts w:ascii="Times New Roman" w:hAnsi="Times New Roman"/>
          <w:sz w:val="24"/>
        </w:rPr>
      </w:pPr>
      <w:r w:rsidRPr="00785D91">
        <w:rPr>
          <w:rFonts w:ascii="Times New Roman" w:hAnsi="Times New Roman"/>
          <w:sz w:val="24"/>
        </w:rPr>
        <w:t xml:space="preserve">On December 5, 2016, the </w:t>
      </w:r>
      <w:r w:rsidR="00E271B2">
        <w:rPr>
          <w:rFonts w:ascii="Times New Roman" w:hAnsi="Times New Roman"/>
          <w:sz w:val="24"/>
        </w:rPr>
        <w:t>Nursing Home</w:t>
      </w:r>
      <w:r w:rsidR="00E271B2" w:rsidRPr="00785D91">
        <w:rPr>
          <w:rFonts w:ascii="Times New Roman" w:hAnsi="Times New Roman"/>
          <w:sz w:val="24"/>
        </w:rPr>
        <w:t xml:space="preserve"> </w:t>
      </w:r>
      <w:r w:rsidRPr="00785D91">
        <w:rPr>
          <w:rFonts w:ascii="Times New Roman" w:hAnsi="Times New Roman"/>
          <w:sz w:val="24"/>
        </w:rPr>
        <w:t xml:space="preserve">nurse charted that Ms. </w:t>
      </w:r>
      <w:r w:rsidR="00102348">
        <w:rPr>
          <w:rFonts w:ascii="Times New Roman" w:hAnsi="Times New Roman"/>
          <w:sz w:val="24"/>
        </w:rPr>
        <w:t>Doe’</w:t>
      </w:r>
      <w:r w:rsidRPr="00785D91">
        <w:rPr>
          <w:rFonts w:ascii="Times New Roman" w:hAnsi="Times New Roman"/>
          <w:sz w:val="24"/>
        </w:rPr>
        <w:t>s pressure ulcers on her right knee and left posterior thigh was resolved.</w:t>
      </w:r>
    </w:p>
    <w:p w14:paraId="1B8159A6" w14:textId="1BFCE40B" w:rsidR="00785D91" w:rsidRDefault="00785D91" w:rsidP="00785D91">
      <w:pPr>
        <w:pStyle w:val="ListParagraph"/>
        <w:numPr>
          <w:ilvl w:val="0"/>
          <w:numId w:val="1"/>
        </w:numPr>
        <w:spacing w:after="0" w:line="480" w:lineRule="auto"/>
        <w:jc w:val="center"/>
        <w:rPr>
          <w:rFonts w:ascii="Times New Roman" w:hAnsi="Times New Roman"/>
          <w:sz w:val="24"/>
        </w:rPr>
      </w:pPr>
    </w:p>
    <w:p w14:paraId="41ED9F4E" w14:textId="63CED8F9" w:rsidR="00CB3374" w:rsidRPr="00785D91" w:rsidRDefault="00CB3374" w:rsidP="00785D91">
      <w:pPr>
        <w:spacing w:after="0" w:line="480" w:lineRule="auto"/>
        <w:ind w:firstLine="720"/>
        <w:jc w:val="both"/>
        <w:rPr>
          <w:rFonts w:ascii="Times New Roman" w:hAnsi="Times New Roman"/>
          <w:sz w:val="24"/>
        </w:rPr>
      </w:pPr>
      <w:r w:rsidRPr="00785D91">
        <w:rPr>
          <w:rFonts w:ascii="Times New Roman" w:hAnsi="Times New Roman"/>
          <w:sz w:val="24"/>
        </w:rPr>
        <w:t xml:space="preserve">Ms. </w:t>
      </w:r>
      <w:r w:rsidR="00102348">
        <w:rPr>
          <w:rFonts w:ascii="Times New Roman" w:hAnsi="Times New Roman"/>
          <w:sz w:val="24"/>
        </w:rPr>
        <w:t>Doe’s</w:t>
      </w:r>
      <w:r w:rsidRPr="00785D91">
        <w:rPr>
          <w:rFonts w:ascii="Times New Roman" w:hAnsi="Times New Roman"/>
          <w:sz w:val="24"/>
        </w:rPr>
        <w:t xml:space="preserve"> care plans on June 2, 2017, and June 27, 2017, state that she is "[a]t risk for skin tears and bruising related to frail elderly skin and/or medications.” The June 27, 2017 care plan added the intervention of padding wheelchair arms even though it was to be implemented on June 2, 2017</w:t>
      </w:r>
      <w:r w:rsidR="00102348">
        <w:rPr>
          <w:rFonts w:ascii="Times New Roman" w:hAnsi="Times New Roman"/>
          <w:sz w:val="24"/>
        </w:rPr>
        <w:t>.</w:t>
      </w:r>
    </w:p>
    <w:p w14:paraId="32ABB961" w14:textId="6F6F4D7F" w:rsidR="00785D91" w:rsidRDefault="00785D91" w:rsidP="00785D91">
      <w:pPr>
        <w:pStyle w:val="ListParagraph"/>
        <w:numPr>
          <w:ilvl w:val="0"/>
          <w:numId w:val="1"/>
        </w:numPr>
        <w:spacing w:after="0" w:line="480" w:lineRule="auto"/>
        <w:jc w:val="center"/>
        <w:rPr>
          <w:rFonts w:ascii="Times New Roman" w:hAnsi="Times New Roman"/>
          <w:sz w:val="24"/>
        </w:rPr>
      </w:pPr>
    </w:p>
    <w:p w14:paraId="02D89932" w14:textId="73B729DA" w:rsidR="00785D91" w:rsidRPr="00785D91" w:rsidRDefault="00CB3374" w:rsidP="00785D91">
      <w:pPr>
        <w:spacing w:after="0" w:line="480" w:lineRule="auto"/>
        <w:ind w:firstLine="720"/>
        <w:jc w:val="both"/>
        <w:rPr>
          <w:rFonts w:ascii="Times New Roman" w:hAnsi="Times New Roman"/>
          <w:sz w:val="24"/>
        </w:rPr>
      </w:pPr>
      <w:r w:rsidRPr="00785D91">
        <w:rPr>
          <w:rFonts w:ascii="Times New Roman" w:hAnsi="Times New Roman"/>
          <w:sz w:val="24"/>
        </w:rPr>
        <w:t xml:space="preserve">On August 12, 2017, Ms. </w:t>
      </w:r>
      <w:r w:rsidR="00102348">
        <w:rPr>
          <w:rFonts w:ascii="Times New Roman" w:hAnsi="Times New Roman"/>
          <w:sz w:val="24"/>
        </w:rPr>
        <w:t>Doe</w:t>
      </w:r>
      <w:r w:rsidRPr="00785D91">
        <w:rPr>
          <w:rFonts w:ascii="Times New Roman" w:hAnsi="Times New Roman"/>
          <w:sz w:val="24"/>
        </w:rPr>
        <w:t xml:space="preserve"> suffered an unwitnessed fall. A handwritten note by LPN states, "[h]eard resident yelling for help. Upon entering resident sitting on floor at bedside stated, ‘I slipped off the bed going to the bathroom.”</w:t>
      </w:r>
    </w:p>
    <w:p w14:paraId="1F664CDC" w14:textId="18D64705" w:rsidR="00785D91" w:rsidRPr="00785D91" w:rsidRDefault="00785D91" w:rsidP="00785D91">
      <w:pPr>
        <w:pStyle w:val="ListParagraph"/>
        <w:numPr>
          <w:ilvl w:val="0"/>
          <w:numId w:val="1"/>
        </w:numPr>
        <w:spacing w:after="0" w:line="480" w:lineRule="auto"/>
        <w:jc w:val="center"/>
        <w:rPr>
          <w:rFonts w:ascii="Times New Roman" w:hAnsi="Times New Roman" w:cs="Times New Roman"/>
          <w:sz w:val="24"/>
          <w:szCs w:val="24"/>
        </w:rPr>
      </w:pPr>
    </w:p>
    <w:p w14:paraId="372D9BED" w14:textId="7B542FAA" w:rsidR="000E2BA4" w:rsidRPr="00785D91" w:rsidRDefault="00CB3374" w:rsidP="00785D91">
      <w:pPr>
        <w:spacing w:after="0" w:line="480" w:lineRule="auto"/>
        <w:ind w:firstLine="720"/>
        <w:jc w:val="both"/>
        <w:rPr>
          <w:rFonts w:ascii="Times New Roman" w:hAnsi="Times New Roman" w:cs="Times New Roman"/>
          <w:sz w:val="24"/>
          <w:szCs w:val="24"/>
        </w:rPr>
      </w:pPr>
      <w:r w:rsidRPr="00785D91">
        <w:rPr>
          <w:rFonts w:ascii="Times New Roman" w:hAnsi="Times New Roman" w:cs="Times New Roman"/>
          <w:sz w:val="24"/>
          <w:szCs w:val="24"/>
        </w:rPr>
        <w:t xml:space="preserve">On August 21, 2017, Ms. </w:t>
      </w:r>
      <w:r w:rsidR="00102348">
        <w:rPr>
          <w:rFonts w:ascii="Times New Roman" w:hAnsi="Times New Roman" w:cs="Times New Roman"/>
          <w:sz w:val="24"/>
          <w:szCs w:val="24"/>
        </w:rPr>
        <w:t>Doe</w:t>
      </w:r>
      <w:r w:rsidRPr="00785D91">
        <w:rPr>
          <w:rFonts w:ascii="Times New Roman" w:hAnsi="Times New Roman" w:cs="Times New Roman"/>
          <w:sz w:val="24"/>
          <w:szCs w:val="24"/>
        </w:rPr>
        <w:t xml:space="preserve"> was admitted to </w:t>
      </w:r>
      <w:r w:rsidR="00102348">
        <w:rPr>
          <w:rFonts w:ascii="Times New Roman" w:hAnsi="Times New Roman" w:cs="Times New Roman"/>
          <w:sz w:val="24"/>
          <w:szCs w:val="24"/>
        </w:rPr>
        <w:t>Medical Center</w:t>
      </w:r>
      <w:r w:rsidRPr="00785D91">
        <w:rPr>
          <w:rFonts w:ascii="Times New Roman" w:hAnsi="Times New Roman" w:cs="Times New Roman"/>
          <w:sz w:val="24"/>
          <w:szCs w:val="24"/>
        </w:rPr>
        <w:t xml:space="preserve"> for altered mental status. Ms. </w:t>
      </w:r>
      <w:r w:rsidR="00102348">
        <w:rPr>
          <w:rFonts w:ascii="Times New Roman" w:hAnsi="Times New Roman" w:cs="Times New Roman"/>
          <w:sz w:val="24"/>
          <w:szCs w:val="24"/>
        </w:rPr>
        <w:t>Doe</w:t>
      </w:r>
      <w:r w:rsidRPr="00785D91">
        <w:rPr>
          <w:rFonts w:ascii="Times New Roman" w:hAnsi="Times New Roman" w:cs="Times New Roman"/>
          <w:sz w:val="24"/>
          <w:szCs w:val="24"/>
        </w:rPr>
        <w:t xml:space="preserve"> was sick for two weeks prior to admission. She was treated for UTI on August 12, 2017. She was weaker than normal and sleeping more. She had a urinalysis (UA) on August 20, 2017 that demonstrated the UTI had </w:t>
      </w:r>
      <w:r w:rsidR="004B2F19" w:rsidRPr="00785D91">
        <w:rPr>
          <w:rFonts w:ascii="Times New Roman" w:hAnsi="Times New Roman" w:cs="Times New Roman"/>
          <w:sz w:val="24"/>
          <w:szCs w:val="24"/>
        </w:rPr>
        <w:t>resolved.</w:t>
      </w:r>
    </w:p>
    <w:p w14:paraId="5C5FBE8A" w14:textId="24388148" w:rsidR="00B13741" w:rsidRDefault="00B13741" w:rsidP="00785D91">
      <w:pPr>
        <w:pStyle w:val="ListParagraph"/>
        <w:numPr>
          <w:ilvl w:val="0"/>
          <w:numId w:val="1"/>
        </w:numPr>
        <w:jc w:val="center"/>
        <w:rPr>
          <w:rFonts w:ascii="Times New Roman" w:hAnsi="Times New Roman" w:cs="Times New Roman"/>
          <w:sz w:val="24"/>
          <w:szCs w:val="24"/>
        </w:rPr>
      </w:pPr>
    </w:p>
    <w:p w14:paraId="174381D4" w14:textId="3282DAF7" w:rsidR="004B2F19"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August 31, 2017, Ms. </w:t>
      </w:r>
      <w:r w:rsidR="00102348">
        <w:rPr>
          <w:rFonts w:ascii="Times New Roman" w:eastAsia="Times New Roman" w:hAnsi="Times New Roman" w:cs="Times New Roman"/>
          <w:sz w:val="24"/>
          <w:szCs w:val="24"/>
        </w:rPr>
        <w:t>Doe’s</w:t>
      </w:r>
      <w:r>
        <w:rPr>
          <w:rFonts w:ascii="Times New Roman" w:eastAsia="Times New Roman" w:hAnsi="Times New Roman" w:cs="Times New Roman"/>
          <w:sz w:val="24"/>
          <w:szCs w:val="24"/>
        </w:rPr>
        <w:t xml:space="preserve"> </w:t>
      </w:r>
      <w:r w:rsidRPr="00FF2223">
        <w:rPr>
          <w:rFonts w:ascii="Times New Roman" w:eastAsia="Times New Roman" w:hAnsi="Times New Roman" w:cs="Times New Roman"/>
          <w:sz w:val="24"/>
          <w:szCs w:val="24"/>
        </w:rPr>
        <w:t>Care Plan Conference Sheet</w:t>
      </w:r>
      <w:r>
        <w:rPr>
          <w:rFonts w:ascii="Times New Roman" w:eastAsia="Times New Roman" w:hAnsi="Times New Roman" w:cs="Times New Roman"/>
          <w:sz w:val="24"/>
          <w:szCs w:val="24"/>
        </w:rPr>
        <w:t xml:space="preserve"> described the following</w:t>
      </w:r>
      <w:r w:rsidRPr="007B030E">
        <w:rPr>
          <w:rFonts w:ascii="Times New Roman" w:eastAsia="Times New Roman" w:hAnsi="Times New Roman" w:cs="Times New Roman"/>
          <w:sz w:val="24"/>
          <w:szCs w:val="24"/>
        </w:rPr>
        <w:t>:</w:t>
      </w:r>
      <w:r w:rsidRPr="007B030E">
        <w:rPr>
          <w:rFonts w:ascii="Times New Roman" w:hAnsi="Times New Roman" w:cs="Times New Roman"/>
          <w:sz w:val="24"/>
          <w:szCs w:val="24"/>
        </w:rPr>
        <w:t xml:space="preserve"> “</w:t>
      </w:r>
      <w:r>
        <w:rPr>
          <w:rFonts w:ascii="Times New Roman" w:hAnsi="Times New Roman" w:cs="Times New Roman"/>
          <w:sz w:val="24"/>
          <w:szCs w:val="24"/>
        </w:rPr>
        <w:t>[f]</w:t>
      </w:r>
      <w:r w:rsidRPr="007B030E">
        <w:rPr>
          <w:rFonts w:ascii="Times New Roman" w:eastAsia="Times New Roman" w:hAnsi="Times New Roman" w:cs="Times New Roman"/>
          <w:sz w:val="24"/>
          <w:szCs w:val="24"/>
        </w:rPr>
        <w:t>amily expresses displeasure with the nursing care of the mother. Found mother on the floor with a staff member right outside of the door. Son stated mother has been weak and not herself for a few weeks. Nurse and CNA unable to obtain vitals because the son suspected the mother had UTI. Family states linens are soiled and dirty. He also found black banana peel and strawberry juice stains on her linen. Nursing services aware of concerns.”</w:t>
      </w:r>
    </w:p>
    <w:p w14:paraId="7F4BBD31" w14:textId="77777777" w:rsidR="00785D91" w:rsidRP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p>
    <w:p w14:paraId="7EF0DDEC" w14:textId="77F6E787" w:rsidR="00785D91" w:rsidRPr="006B0293" w:rsidRDefault="004C3932"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85D91">
        <w:rPr>
          <w:rFonts w:ascii="Times New Roman" w:eastAsia="Times New Roman" w:hAnsi="Times New Roman" w:cs="Times New Roman"/>
          <w:sz w:val="24"/>
          <w:szCs w:val="24"/>
        </w:rPr>
        <w:t xml:space="preserve">On August 31, 2017, Ms. </w:t>
      </w:r>
      <w:r w:rsidR="00102348">
        <w:rPr>
          <w:rFonts w:ascii="Times New Roman" w:eastAsia="Times New Roman" w:hAnsi="Times New Roman" w:cs="Times New Roman"/>
          <w:sz w:val="24"/>
          <w:szCs w:val="24"/>
        </w:rPr>
        <w:t>Doe</w:t>
      </w:r>
      <w:r w:rsidR="00785D91">
        <w:rPr>
          <w:rFonts w:ascii="Times New Roman" w:eastAsia="Times New Roman" w:hAnsi="Times New Roman" w:cs="Times New Roman"/>
          <w:sz w:val="24"/>
          <w:szCs w:val="24"/>
        </w:rPr>
        <w:t xml:space="preserve"> was transferred back to </w:t>
      </w:r>
      <w:r w:rsidR="00E271B2">
        <w:rPr>
          <w:rFonts w:ascii="Times New Roman" w:eastAsia="Times New Roman" w:hAnsi="Times New Roman" w:cs="Times New Roman"/>
          <w:sz w:val="24"/>
          <w:szCs w:val="24"/>
        </w:rPr>
        <w:t xml:space="preserve">Nursing Home </w:t>
      </w:r>
      <w:r w:rsidR="00785D91">
        <w:rPr>
          <w:rFonts w:ascii="Times New Roman" w:eastAsia="Times New Roman" w:hAnsi="Times New Roman" w:cs="Times New Roman"/>
          <w:sz w:val="24"/>
          <w:szCs w:val="24"/>
        </w:rPr>
        <w:t xml:space="preserve">via a stretcher. Admission documents from </w:t>
      </w:r>
      <w:r w:rsidR="00E271B2">
        <w:rPr>
          <w:rFonts w:ascii="Times New Roman" w:eastAsia="Times New Roman" w:hAnsi="Times New Roman" w:cs="Times New Roman"/>
          <w:sz w:val="24"/>
          <w:szCs w:val="24"/>
        </w:rPr>
        <w:t xml:space="preserve">Nursing Home </w:t>
      </w:r>
      <w:r w:rsidR="00785D91">
        <w:rPr>
          <w:rFonts w:ascii="Times New Roman" w:eastAsia="Times New Roman" w:hAnsi="Times New Roman" w:cs="Times New Roman"/>
          <w:sz w:val="24"/>
          <w:szCs w:val="24"/>
        </w:rPr>
        <w:t xml:space="preserve">described that Ms. </w:t>
      </w:r>
      <w:r w:rsidR="00102348">
        <w:rPr>
          <w:rFonts w:ascii="Times New Roman" w:eastAsia="Times New Roman" w:hAnsi="Times New Roman" w:cs="Times New Roman"/>
          <w:sz w:val="24"/>
          <w:szCs w:val="24"/>
        </w:rPr>
        <w:t>Doe</w:t>
      </w:r>
      <w:r w:rsidR="00785D91">
        <w:rPr>
          <w:rFonts w:ascii="Times New Roman" w:eastAsia="Times New Roman" w:hAnsi="Times New Roman" w:cs="Times New Roman"/>
          <w:sz w:val="24"/>
          <w:szCs w:val="24"/>
        </w:rPr>
        <w:t xml:space="preserve"> “</w:t>
      </w:r>
      <w:r w:rsidR="00785D91" w:rsidRPr="006B0293">
        <w:rPr>
          <w:rFonts w:ascii="Times New Roman" w:eastAsia="Times New Roman" w:hAnsi="Times New Roman" w:cs="Times New Roman"/>
          <w:sz w:val="24"/>
          <w:szCs w:val="24"/>
        </w:rPr>
        <w:t>requires total care assist with ADLs and repositioning every 2 hours.</w:t>
      </w:r>
      <w:r w:rsidR="00785D91">
        <w:rPr>
          <w:rFonts w:ascii="Times New Roman" w:eastAsia="Times New Roman" w:hAnsi="Times New Roman" w:cs="Times New Roman"/>
          <w:sz w:val="24"/>
          <w:szCs w:val="24"/>
        </w:rPr>
        <w:t>”</w:t>
      </w:r>
    </w:p>
    <w:p w14:paraId="797E9806"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C480A3" w14:textId="3334909D" w:rsidR="00785D91"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82B3E">
        <w:rPr>
          <w:rFonts w:ascii="Times New Roman" w:eastAsia="Times New Roman" w:hAnsi="Times New Roman" w:cs="Times New Roman"/>
          <w:sz w:val="24"/>
          <w:szCs w:val="24"/>
        </w:rPr>
        <w:t xml:space="preserve">On the September 7, 2017, </w:t>
      </w:r>
      <w:r>
        <w:rPr>
          <w:rFonts w:ascii="Times New Roman" w:eastAsia="Times New Roman" w:hAnsi="Times New Roman" w:cs="Times New Roman"/>
          <w:sz w:val="24"/>
          <w:szCs w:val="24"/>
        </w:rPr>
        <w:t xml:space="preserve">an </w:t>
      </w:r>
      <w:r w:rsidRPr="00182B3E">
        <w:rPr>
          <w:rFonts w:ascii="Times New Roman" w:eastAsia="Times New Roman" w:hAnsi="Times New Roman" w:cs="Times New Roman"/>
          <w:sz w:val="24"/>
          <w:szCs w:val="24"/>
        </w:rPr>
        <w:t>SBAR Communication form</w:t>
      </w:r>
      <w:r>
        <w:rPr>
          <w:rFonts w:ascii="Times New Roman" w:eastAsia="Times New Roman" w:hAnsi="Times New Roman" w:cs="Times New Roman"/>
          <w:sz w:val="24"/>
          <w:szCs w:val="24"/>
        </w:rPr>
        <w:t xml:space="preserve"> notifying </w:t>
      </w:r>
      <w:r w:rsidR="00102348">
        <w:rPr>
          <w:rFonts w:ascii="Times New Roman" w:eastAsia="Times New Roman" w:hAnsi="Times New Roman" w:cs="Times New Roman"/>
          <w:sz w:val="24"/>
          <w:szCs w:val="24"/>
        </w:rPr>
        <w:t xml:space="preserve">_______, </w:t>
      </w:r>
      <w:r>
        <w:rPr>
          <w:rFonts w:ascii="Times New Roman" w:eastAsia="Times New Roman" w:hAnsi="Times New Roman" w:cs="Times New Roman"/>
          <w:sz w:val="24"/>
          <w:szCs w:val="24"/>
        </w:rPr>
        <w:t>NP of a change in condition</w:t>
      </w:r>
      <w:r w:rsidRPr="00182B3E">
        <w:rPr>
          <w:rFonts w:ascii="Times New Roman" w:eastAsia="Times New Roman" w:hAnsi="Times New Roman" w:cs="Times New Roman"/>
          <w:sz w:val="24"/>
          <w:szCs w:val="24"/>
        </w:rPr>
        <w:t>, state</w:t>
      </w:r>
      <w:r>
        <w:rPr>
          <w:rFonts w:ascii="Times New Roman" w:eastAsia="Times New Roman" w:hAnsi="Times New Roman" w:cs="Times New Roman"/>
          <w:sz w:val="24"/>
          <w:szCs w:val="24"/>
        </w:rPr>
        <w:t>d</w:t>
      </w:r>
      <w:r w:rsidRPr="00182B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Pr="00182B3E">
        <w:rPr>
          <w:rFonts w:ascii="Times New Roman" w:eastAsia="Times New Roman" w:hAnsi="Times New Roman" w:cs="Times New Roman"/>
          <w:sz w:val="24"/>
          <w:szCs w:val="24"/>
        </w:rPr>
        <w:t>esident complaint of tiredness and sleeping most of the day. The resident decreased in therapy and needing several</w:t>
      </w:r>
      <w:r>
        <w:rPr>
          <w:rFonts w:ascii="Times New Roman" w:eastAsia="Times New Roman" w:hAnsi="Times New Roman" w:cs="Times New Roman"/>
          <w:sz w:val="24"/>
          <w:szCs w:val="24"/>
        </w:rPr>
        <w:t xml:space="preserve"> </w:t>
      </w:r>
      <w:r w:rsidRPr="00182B3E">
        <w:rPr>
          <w:rFonts w:ascii="Times New Roman" w:eastAsia="Times New Roman" w:hAnsi="Times New Roman" w:cs="Times New Roman"/>
          <w:sz w:val="24"/>
          <w:szCs w:val="24"/>
        </w:rPr>
        <w:t xml:space="preserve">repeated cues to move the upper and lower extremities. Meal intake is poor and complaints of trouble </w:t>
      </w:r>
      <w:r>
        <w:rPr>
          <w:rFonts w:ascii="Times New Roman" w:eastAsia="Times New Roman" w:hAnsi="Times New Roman" w:cs="Times New Roman"/>
          <w:sz w:val="24"/>
          <w:szCs w:val="24"/>
        </w:rPr>
        <w:t>breathing</w:t>
      </w:r>
      <w:r w:rsidRPr="00182B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r</w:t>
      </w:r>
      <w:r w:rsidRPr="00182B3E">
        <w:rPr>
          <w:rFonts w:ascii="Times New Roman" w:eastAsia="Times New Roman" w:hAnsi="Times New Roman" w:cs="Times New Roman"/>
          <w:sz w:val="24"/>
          <w:szCs w:val="24"/>
        </w:rPr>
        <w:t>equires more assistant with ADL care due to poor activity</w:t>
      </w:r>
      <w:r>
        <w:rPr>
          <w:rFonts w:ascii="Times New Roman" w:eastAsia="Times New Roman" w:hAnsi="Times New Roman" w:cs="Times New Roman"/>
          <w:sz w:val="24"/>
          <w:szCs w:val="24"/>
        </w:rPr>
        <w:t xml:space="preserve"> </w:t>
      </w:r>
      <w:r w:rsidRPr="00182B3E">
        <w:rPr>
          <w:rFonts w:ascii="Times New Roman" w:eastAsia="Times New Roman" w:hAnsi="Times New Roman" w:cs="Times New Roman"/>
          <w:sz w:val="24"/>
          <w:szCs w:val="24"/>
        </w:rPr>
        <w:t>tolerance and weakness. Moderate assistance with ADLs</w:t>
      </w:r>
      <w:r>
        <w:rPr>
          <w:rFonts w:ascii="Times New Roman" w:eastAsia="Times New Roman" w:hAnsi="Times New Roman" w:cs="Times New Roman"/>
          <w:sz w:val="24"/>
          <w:szCs w:val="24"/>
        </w:rPr>
        <w:t xml:space="preserve"> </w:t>
      </w:r>
      <w:r w:rsidRPr="00182B3E">
        <w:rPr>
          <w:rFonts w:ascii="Times New Roman" w:eastAsia="Times New Roman" w:hAnsi="Times New Roman" w:cs="Times New Roman"/>
          <w:sz w:val="24"/>
          <w:szCs w:val="24"/>
        </w:rPr>
        <w:t>and bed mobility, Max assistance with transfers, and with</w:t>
      </w:r>
      <w:r>
        <w:rPr>
          <w:rFonts w:ascii="Times New Roman" w:eastAsia="Times New Roman" w:hAnsi="Times New Roman" w:cs="Times New Roman"/>
          <w:sz w:val="24"/>
          <w:szCs w:val="24"/>
        </w:rPr>
        <w:t xml:space="preserve"> </w:t>
      </w:r>
      <w:r w:rsidRPr="00182B3E">
        <w:rPr>
          <w:rFonts w:ascii="Times New Roman" w:eastAsia="Times New Roman" w:hAnsi="Times New Roman" w:cs="Times New Roman"/>
          <w:sz w:val="24"/>
          <w:szCs w:val="24"/>
        </w:rPr>
        <w:t>ADLs.</w:t>
      </w:r>
      <w:r>
        <w:rPr>
          <w:rFonts w:ascii="Times New Roman" w:eastAsia="Times New Roman" w:hAnsi="Times New Roman" w:cs="Times New Roman"/>
          <w:sz w:val="24"/>
          <w:szCs w:val="24"/>
        </w:rPr>
        <w:t>”</w:t>
      </w:r>
    </w:p>
    <w:p w14:paraId="029C9A53" w14:textId="77777777" w:rsidR="0063266D" w:rsidRPr="00182B3E" w:rsidRDefault="0063266D" w:rsidP="00785D91">
      <w:pPr>
        <w:tabs>
          <w:tab w:val="left" w:pos="702"/>
          <w:tab w:val="left" w:pos="1422"/>
        </w:tabs>
        <w:spacing w:after="0" w:line="480" w:lineRule="auto"/>
        <w:jc w:val="both"/>
        <w:rPr>
          <w:rFonts w:ascii="Times New Roman" w:eastAsia="Times New Roman" w:hAnsi="Times New Roman" w:cs="Times New Roman"/>
          <w:sz w:val="24"/>
          <w:szCs w:val="24"/>
        </w:rPr>
      </w:pPr>
    </w:p>
    <w:p w14:paraId="3FD87F25"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6F9285CE" w14:textId="12E7D982" w:rsidR="00785D91" w:rsidRPr="00182B3E"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October 19, 2017,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complained of </w:t>
      </w:r>
      <w:r w:rsidRPr="00182B3E">
        <w:rPr>
          <w:rFonts w:ascii="Times New Roman" w:eastAsia="Times New Roman" w:hAnsi="Times New Roman" w:cs="Times New Roman"/>
          <w:sz w:val="24"/>
          <w:szCs w:val="24"/>
        </w:rPr>
        <w:t>right</w:t>
      </w:r>
      <w:r w:rsidRPr="00EB5174">
        <w:rPr>
          <w:rFonts w:ascii="Times New Roman" w:eastAsia="Times New Roman" w:hAnsi="Times New Roman" w:cs="Times New Roman"/>
          <w:sz w:val="24"/>
          <w:szCs w:val="24"/>
        </w:rPr>
        <w:t xml:space="preserve"> hand and back pain.</w:t>
      </w:r>
      <w:r>
        <w:rPr>
          <w:rFonts w:ascii="Times New Roman" w:eastAsia="Times New Roman" w:hAnsi="Times New Roman" w:cs="Times New Roman"/>
          <w:sz w:val="24"/>
          <w:szCs w:val="24"/>
        </w:rPr>
        <w:t xml:space="preserve"> Her </w:t>
      </w:r>
      <w:r w:rsidRPr="00EB5174">
        <w:rPr>
          <w:rFonts w:ascii="Times New Roman" w:eastAsia="Times New Roman" w:hAnsi="Times New Roman" w:cs="Times New Roman"/>
          <w:sz w:val="24"/>
          <w:szCs w:val="24"/>
        </w:rPr>
        <w:t xml:space="preserve">right hand </w:t>
      </w:r>
      <w:r>
        <w:rPr>
          <w:rFonts w:ascii="Times New Roman" w:eastAsia="Times New Roman" w:hAnsi="Times New Roman" w:cs="Times New Roman"/>
          <w:sz w:val="24"/>
          <w:szCs w:val="24"/>
        </w:rPr>
        <w:t>was swollen</w:t>
      </w:r>
      <w:r w:rsidRPr="00EB5174">
        <w:rPr>
          <w:rFonts w:ascii="Times New Roman" w:eastAsia="Times New Roman" w:hAnsi="Times New Roman" w:cs="Times New Roman"/>
          <w:sz w:val="24"/>
          <w:szCs w:val="24"/>
        </w:rPr>
        <w:t xml:space="preserve"> and hot to the touch.</w:t>
      </w:r>
      <w:r>
        <w:rPr>
          <w:rFonts w:ascii="Times New Roman" w:eastAsia="Times New Roman" w:hAnsi="Times New Roman" w:cs="Times New Roman"/>
          <w:sz w:val="24"/>
          <w:szCs w:val="24"/>
        </w:rPr>
        <w:t xml:space="preserve"> There was no fracture in her right hand. No explanation was provided for the pain or injury-causing incident. </w:t>
      </w:r>
    </w:p>
    <w:p w14:paraId="63242818"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230F16" w14:textId="03D0DADE" w:rsidR="00785D91" w:rsidRPr="00EB5174"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November 3, 2017, </w:t>
      </w:r>
      <w:r w:rsidRPr="00041083">
        <w:rPr>
          <w:rFonts w:ascii="Times New Roman" w:eastAsia="Times New Roman" w:hAnsi="Times New Roman" w:cs="Times New Roman"/>
          <w:sz w:val="24"/>
          <w:szCs w:val="24"/>
        </w:rPr>
        <w:t xml:space="preserve">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sustained a skin tear on her left lower extremity when she was transferred. </w:t>
      </w:r>
    </w:p>
    <w:p w14:paraId="4506AE30"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56856A" w14:textId="2773AE2A" w:rsidR="004B2F19" w:rsidRPr="00EB5174"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February 6, 2018,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sustained another skin tear to her left lower leg while being transferred to a wheelchair by nursing home staff. The staff member was instructed to use a Sabina lift with all transfers as an intervention for the injury.</w:t>
      </w:r>
    </w:p>
    <w:p w14:paraId="5B26AFF3"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38E98C" w14:textId="35288E56" w:rsidR="00785D91" w:rsidRPr="005B1069"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started hospice care on June 5, 2018; hospice's comprehensive assessment stated the following: "[p]</w:t>
      </w:r>
      <w:r w:rsidRPr="005B1069">
        <w:rPr>
          <w:rFonts w:ascii="Times New Roman" w:eastAsia="Times New Roman" w:hAnsi="Times New Roman" w:cs="Times New Roman"/>
          <w:sz w:val="24"/>
          <w:szCs w:val="24"/>
        </w:rPr>
        <w:t>atient bed bound and unable to sit up in a wheelchair. No</w:t>
      </w:r>
      <w:r>
        <w:rPr>
          <w:rFonts w:ascii="Times New Roman" w:eastAsia="Times New Roman" w:hAnsi="Times New Roman" w:cs="Times New Roman"/>
          <w:sz w:val="24"/>
          <w:szCs w:val="24"/>
        </w:rPr>
        <w:t xml:space="preserve"> </w:t>
      </w:r>
      <w:r w:rsidRPr="005B1069">
        <w:rPr>
          <w:rFonts w:ascii="Times New Roman" w:eastAsia="Times New Roman" w:hAnsi="Times New Roman" w:cs="Times New Roman"/>
          <w:sz w:val="24"/>
          <w:szCs w:val="24"/>
        </w:rPr>
        <w:t>side rails on the bed due to family removing them—high risk for</w:t>
      </w:r>
      <w:r>
        <w:rPr>
          <w:rFonts w:ascii="Times New Roman" w:eastAsia="Times New Roman" w:hAnsi="Times New Roman" w:cs="Times New Roman"/>
          <w:sz w:val="24"/>
          <w:szCs w:val="24"/>
        </w:rPr>
        <w:t xml:space="preserve"> </w:t>
      </w:r>
      <w:r w:rsidRPr="005B1069">
        <w:rPr>
          <w:rFonts w:ascii="Times New Roman" w:eastAsia="Times New Roman" w:hAnsi="Times New Roman" w:cs="Times New Roman"/>
          <w:sz w:val="24"/>
          <w:szCs w:val="24"/>
        </w:rPr>
        <w:t>falls. Braden Score of 7 (Very high risk of impaired skin</w:t>
      </w:r>
      <w:r>
        <w:rPr>
          <w:rFonts w:ascii="Times New Roman" w:eastAsia="Times New Roman" w:hAnsi="Times New Roman" w:cs="Times New Roman"/>
          <w:sz w:val="24"/>
          <w:szCs w:val="24"/>
        </w:rPr>
        <w:t xml:space="preserve"> </w:t>
      </w:r>
      <w:r w:rsidRPr="005B1069">
        <w:rPr>
          <w:rFonts w:ascii="Times New Roman" w:eastAsia="Times New Roman" w:hAnsi="Times New Roman" w:cs="Times New Roman"/>
          <w:sz w:val="24"/>
          <w:szCs w:val="24"/>
        </w:rPr>
        <w:t>integrity) has had three falls in the past 18-24 months. Each</w:t>
      </w:r>
      <w:r>
        <w:rPr>
          <w:rFonts w:ascii="Times New Roman" w:eastAsia="Times New Roman" w:hAnsi="Times New Roman" w:cs="Times New Roman"/>
          <w:sz w:val="24"/>
          <w:szCs w:val="24"/>
        </w:rPr>
        <w:t xml:space="preserve"> </w:t>
      </w:r>
      <w:r w:rsidRPr="005B1069">
        <w:rPr>
          <w:rFonts w:ascii="Times New Roman" w:eastAsia="Times New Roman" w:hAnsi="Times New Roman" w:cs="Times New Roman"/>
          <w:sz w:val="24"/>
          <w:szCs w:val="24"/>
        </w:rPr>
        <w:t>fall resulted in an injury. Totally dependent on all ADLs</w:t>
      </w:r>
      <w:r>
        <w:rPr>
          <w:rFonts w:ascii="Times New Roman" w:eastAsia="Times New Roman" w:hAnsi="Times New Roman" w:cs="Times New Roman"/>
          <w:sz w:val="24"/>
          <w:szCs w:val="24"/>
        </w:rPr>
        <w:t xml:space="preserve">, </w:t>
      </w:r>
      <w:r w:rsidRPr="005B1069">
        <w:rPr>
          <w:rFonts w:ascii="Times New Roman" w:eastAsia="Times New Roman" w:hAnsi="Times New Roman" w:cs="Times New Roman"/>
          <w:sz w:val="24"/>
          <w:szCs w:val="24"/>
        </w:rPr>
        <w:t>including the need to be fed. Very paranoid. Incontinent of</w:t>
      </w:r>
      <w:r>
        <w:rPr>
          <w:rFonts w:ascii="Times New Roman" w:eastAsia="Times New Roman" w:hAnsi="Times New Roman" w:cs="Times New Roman"/>
          <w:sz w:val="24"/>
          <w:szCs w:val="24"/>
        </w:rPr>
        <w:t xml:space="preserve"> </w:t>
      </w:r>
      <w:r w:rsidRPr="005B1069">
        <w:rPr>
          <w:rFonts w:ascii="Times New Roman" w:eastAsia="Times New Roman" w:hAnsi="Times New Roman" w:cs="Times New Roman"/>
          <w:sz w:val="24"/>
          <w:szCs w:val="24"/>
        </w:rPr>
        <w:t>bowel and bladder.</w:t>
      </w:r>
      <w:r>
        <w:rPr>
          <w:rFonts w:ascii="Times New Roman" w:eastAsia="Times New Roman" w:hAnsi="Times New Roman" w:cs="Times New Roman"/>
          <w:sz w:val="24"/>
          <w:szCs w:val="24"/>
        </w:rPr>
        <w:t>”</w:t>
      </w:r>
    </w:p>
    <w:p w14:paraId="00648BC3" w14:textId="77777777" w:rsidR="00785D91" w:rsidRPr="00B5522F"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p>
    <w:p w14:paraId="6E67F111" w14:textId="4CD919F9" w:rsidR="00785D91"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October 13, 2018,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developed a new wound of unknown origin on </w:t>
      </w:r>
      <w:r w:rsidRPr="00326355">
        <w:rPr>
          <w:rFonts w:ascii="Times New Roman" w:eastAsia="Times New Roman" w:hAnsi="Times New Roman" w:cs="Times New Roman"/>
          <w:sz w:val="24"/>
          <w:szCs w:val="24"/>
        </w:rPr>
        <w:t>left foot 2nd toe with redness</w:t>
      </w:r>
      <w:r>
        <w:rPr>
          <w:rFonts w:ascii="Times New Roman" w:eastAsia="Times New Roman" w:hAnsi="Times New Roman" w:cs="Times New Roman"/>
          <w:sz w:val="24"/>
          <w:szCs w:val="24"/>
        </w:rPr>
        <w:t xml:space="preserve"> </w:t>
      </w:r>
      <w:r w:rsidRPr="00326355">
        <w:rPr>
          <w:rFonts w:ascii="Times New Roman" w:eastAsia="Times New Roman" w:hAnsi="Times New Roman" w:cs="Times New Roman"/>
          <w:sz w:val="24"/>
          <w:szCs w:val="24"/>
        </w:rPr>
        <w:t>and scab on top of the toe</w:t>
      </w:r>
      <w:r>
        <w:rPr>
          <w:rFonts w:ascii="Times New Roman" w:eastAsia="Times New Roman" w:hAnsi="Times New Roman" w:cs="Times New Roman"/>
          <w:sz w:val="24"/>
          <w:szCs w:val="24"/>
        </w:rPr>
        <w:t xml:space="preserve">.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stated to the nurse that it hurt badly. She was referred to wound care.</w:t>
      </w:r>
    </w:p>
    <w:p w14:paraId="3FC64BA9" w14:textId="77777777" w:rsidR="0063266D" w:rsidRPr="005B1069" w:rsidRDefault="0063266D" w:rsidP="00785D91">
      <w:pPr>
        <w:tabs>
          <w:tab w:val="left" w:pos="702"/>
          <w:tab w:val="left" w:pos="1422"/>
        </w:tabs>
        <w:spacing w:after="0" w:line="480" w:lineRule="auto"/>
        <w:jc w:val="both"/>
        <w:rPr>
          <w:rFonts w:ascii="Times New Roman" w:eastAsia="Times New Roman" w:hAnsi="Times New Roman" w:cs="Times New Roman"/>
          <w:sz w:val="24"/>
          <w:szCs w:val="24"/>
        </w:rPr>
      </w:pPr>
    </w:p>
    <w:p w14:paraId="2498035A"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p>
    <w:p w14:paraId="6002890B" w14:textId="2C999765" w:rsidR="00943FA8" w:rsidRPr="003530A5"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January 17, 2019, </w:t>
      </w:r>
      <w:r w:rsidR="00CE3F60">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ospice </w:t>
      </w:r>
      <w:r w:rsidR="00CE3F60">
        <w:rPr>
          <w:rFonts w:ascii="Times New Roman" w:eastAsia="Times New Roman" w:hAnsi="Times New Roman" w:cs="Times New Roman"/>
          <w:sz w:val="24"/>
          <w:szCs w:val="24"/>
        </w:rPr>
        <w:t>N</w:t>
      </w:r>
      <w:r>
        <w:rPr>
          <w:rFonts w:ascii="Times New Roman" w:eastAsia="Times New Roman" w:hAnsi="Times New Roman" w:cs="Times New Roman"/>
          <w:sz w:val="24"/>
          <w:szCs w:val="24"/>
        </w:rPr>
        <w:t>urse</w:t>
      </w:r>
      <w:r w:rsidR="00CE3F60">
        <w:rPr>
          <w:rFonts w:ascii="Times New Roman" w:eastAsia="Times New Roman" w:hAnsi="Times New Roman" w:cs="Times New Roman"/>
          <w:sz w:val="24"/>
          <w:szCs w:val="24"/>
        </w:rPr>
        <w:t>,</w:t>
      </w:r>
      <w:r w:rsidR="00102348">
        <w:rPr>
          <w:rFonts w:ascii="Times New Roman" w:eastAsia="Times New Roman" w:hAnsi="Times New Roman" w:cs="Times New Roman"/>
          <w:sz w:val="24"/>
          <w:szCs w:val="24"/>
        </w:rPr>
        <w:t xml:space="preserve"> RN, </w:t>
      </w:r>
      <w:r>
        <w:rPr>
          <w:rFonts w:ascii="Times New Roman" w:eastAsia="Times New Roman" w:hAnsi="Times New Roman" w:cs="Times New Roman"/>
          <w:sz w:val="24"/>
          <w:szCs w:val="24"/>
        </w:rPr>
        <w:t xml:space="preserve">notified </w:t>
      </w:r>
      <w:r w:rsidR="00CE3F60">
        <w:rPr>
          <w:rFonts w:ascii="Times New Roman" w:eastAsia="Times New Roman" w:hAnsi="Times New Roman" w:cs="Times New Roman"/>
          <w:sz w:val="24"/>
          <w:szCs w:val="24"/>
        </w:rPr>
        <w:t xml:space="preserve">Nursing Home </w:t>
      </w:r>
      <w:r>
        <w:rPr>
          <w:rFonts w:ascii="Times New Roman" w:eastAsia="Times New Roman" w:hAnsi="Times New Roman" w:cs="Times New Roman"/>
          <w:sz w:val="24"/>
          <w:szCs w:val="24"/>
        </w:rPr>
        <w:t xml:space="preserve">that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might be discharged because of no decline in her health. </w:t>
      </w:r>
    </w:p>
    <w:p w14:paraId="0B815B0E"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p>
    <w:p w14:paraId="7C8ED0C5" w14:textId="7394B406" w:rsidR="00785D91" w:rsidRPr="00326355"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June 20, 2019,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developed a new wound on her left leg. She also had a wound on her right foot second toe that was covered with a dressing. </w:t>
      </w:r>
    </w:p>
    <w:p w14:paraId="0DEC079C"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ECB0D5" w14:textId="7C722D27" w:rsidR="00785D91" w:rsidRPr="00F3428F"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June 24, 2019,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sustained a</w:t>
      </w:r>
      <w:r w:rsidRPr="00A5077E">
        <w:rPr>
          <w:rFonts w:ascii="Times New Roman" w:eastAsia="Times New Roman" w:hAnsi="Times New Roman" w:cs="Times New Roman"/>
          <w:sz w:val="24"/>
          <w:szCs w:val="24"/>
        </w:rPr>
        <w:t xml:space="preserve"> traumatic</w:t>
      </w:r>
      <w:r>
        <w:rPr>
          <w:rFonts w:ascii="Times New Roman" w:eastAsia="Times New Roman" w:hAnsi="Times New Roman" w:cs="Times New Roman"/>
          <w:sz w:val="24"/>
          <w:szCs w:val="24"/>
        </w:rPr>
        <w:t xml:space="preserve"> avulsion </w:t>
      </w:r>
      <w:r w:rsidRPr="00A5077E">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her </w:t>
      </w:r>
      <w:r w:rsidRPr="00A5077E">
        <w:rPr>
          <w:rFonts w:ascii="Times New Roman" w:eastAsia="Times New Roman" w:hAnsi="Times New Roman" w:cs="Times New Roman"/>
          <w:sz w:val="24"/>
          <w:szCs w:val="24"/>
        </w:rPr>
        <w:t>right lateral leg</w:t>
      </w:r>
      <w:r w:rsidRPr="00021550">
        <w:t xml:space="preserve"> </w:t>
      </w:r>
      <w:r w:rsidRPr="00021550">
        <w:rPr>
          <w:rFonts w:ascii="Times New Roman" w:eastAsia="Times New Roman" w:hAnsi="Times New Roman" w:cs="Times New Roman"/>
          <w:sz w:val="24"/>
          <w:szCs w:val="24"/>
        </w:rPr>
        <w:t>while being</w:t>
      </w:r>
      <w:r>
        <w:rPr>
          <w:rFonts w:ascii="Times New Roman" w:eastAsia="Times New Roman" w:hAnsi="Times New Roman" w:cs="Times New Roman"/>
          <w:sz w:val="24"/>
          <w:szCs w:val="24"/>
        </w:rPr>
        <w:t xml:space="preserve"> </w:t>
      </w:r>
      <w:r w:rsidRPr="00021550">
        <w:rPr>
          <w:rFonts w:ascii="Times New Roman" w:eastAsia="Times New Roman" w:hAnsi="Times New Roman" w:cs="Times New Roman"/>
          <w:sz w:val="24"/>
          <w:szCs w:val="24"/>
        </w:rPr>
        <w:t>transferred from wheelchair to bed at the nursing home</w:t>
      </w:r>
      <w:r>
        <w:rPr>
          <w:rFonts w:ascii="Times New Roman" w:eastAsia="Times New Roman" w:hAnsi="Times New Roman" w:cs="Times New Roman"/>
          <w:sz w:val="24"/>
          <w:szCs w:val="24"/>
        </w:rPr>
        <w:t xml:space="preserve">. Ms. </w:t>
      </w:r>
      <w:r w:rsidR="00102348">
        <w:rPr>
          <w:rFonts w:ascii="Times New Roman" w:eastAsia="Times New Roman" w:hAnsi="Times New Roman" w:cs="Times New Roman"/>
          <w:sz w:val="24"/>
          <w:szCs w:val="24"/>
        </w:rPr>
        <w:t>Doe’s</w:t>
      </w:r>
      <w:r>
        <w:rPr>
          <w:rFonts w:ascii="Times New Roman" w:eastAsia="Times New Roman" w:hAnsi="Times New Roman" w:cs="Times New Roman"/>
          <w:sz w:val="24"/>
          <w:szCs w:val="24"/>
        </w:rPr>
        <w:t xml:space="preserve"> right leg came into contact with the bed rail or bed assist bar resulting in a deep cut. The wound measured</w:t>
      </w:r>
      <w:r w:rsidRPr="00A5077E">
        <w:rPr>
          <w:rFonts w:ascii="Times New Roman" w:eastAsia="Times New Roman" w:hAnsi="Times New Roman" w:cs="Times New Roman"/>
          <w:sz w:val="24"/>
          <w:szCs w:val="24"/>
        </w:rPr>
        <w:t xml:space="preserve"> 10cm length x</w:t>
      </w:r>
      <w:r>
        <w:rPr>
          <w:rFonts w:ascii="Times New Roman" w:eastAsia="Times New Roman" w:hAnsi="Times New Roman" w:cs="Times New Roman"/>
          <w:sz w:val="24"/>
          <w:szCs w:val="24"/>
        </w:rPr>
        <w:t xml:space="preserve"> </w:t>
      </w:r>
      <w:r w:rsidRPr="00A5077E">
        <w:rPr>
          <w:rFonts w:ascii="Times New Roman" w:eastAsia="Times New Roman" w:hAnsi="Times New Roman" w:cs="Times New Roman"/>
          <w:sz w:val="24"/>
          <w:szCs w:val="24"/>
        </w:rPr>
        <w:t>5cm depth width x</w:t>
      </w:r>
      <w:r>
        <w:rPr>
          <w:rFonts w:ascii="Times New Roman" w:eastAsia="Times New Roman" w:hAnsi="Times New Roman" w:cs="Times New Roman"/>
          <w:sz w:val="24"/>
          <w:szCs w:val="24"/>
        </w:rPr>
        <w:t xml:space="preserve"> </w:t>
      </w:r>
      <w:r w:rsidRPr="00A5077E">
        <w:rPr>
          <w:rFonts w:ascii="Times New Roman" w:eastAsia="Times New Roman" w:hAnsi="Times New Roman" w:cs="Times New Roman"/>
          <w:sz w:val="24"/>
          <w:szCs w:val="24"/>
        </w:rPr>
        <w:t>6cm wound depth.</w:t>
      </w:r>
      <w:r>
        <w:rPr>
          <w:rFonts w:ascii="Times New Roman" w:eastAsia="Times New Roman" w:hAnsi="Times New Roman" w:cs="Times New Roman"/>
          <w:sz w:val="24"/>
          <w:szCs w:val="24"/>
        </w:rPr>
        <w:t xml:space="preserve"> Her</w:t>
      </w:r>
      <w:r w:rsidRPr="00A507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A5077E">
        <w:rPr>
          <w:rFonts w:ascii="Times New Roman" w:eastAsia="Times New Roman" w:hAnsi="Times New Roman" w:cs="Times New Roman"/>
          <w:sz w:val="24"/>
          <w:szCs w:val="24"/>
        </w:rPr>
        <w:t>uscle and adipose tissue</w:t>
      </w:r>
      <w:r>
        <w:rPr>
          <w:rFonts w:ascii="Times New Roman" w:eastAsia="Times New Roman" w:hAnsi="Times New Roman" w:cs="Times New Roman"/>
          <w:sz w:val="24"/>
          <w:szCs w:val="24"/>
        </w:rPr>
        <w:t xml:space="preserve"> were</w:t>
      </w:r>
      <w:r w:rsidRPr="00A5077E">
        <w:rPr>
          <w:rFonts w:ascii="Times New Roman" w:eastAsia="Times New Roman" w:hAnsi="Times New Roman" w:cs="Times New Roman"/>
          <w:sz w:val="24"/>
          <w:szCs w:val="24"/>
        </w:rPr>
        <w:t xml:space="preserve"> exposed.</w:t>
      </w:r>
      <w:r>
        <w:rPr>
          <w:rFonts w:ascii="Times New Roman" w:eastAsia="Times New Roman" w:hAnsi="Times New Roman" w:cs="Times New Roman"/>
          <w:sz w:val="24"/>
          <w:szCs w:val="24"/>
        </w:rPr>
        <w:t xml:space="preserve"> The wound resulted in a l</w:t>
      </w:r>
      <w:r w:rsidRPr="00A5077E">
        <w:rPr>
          <w:rFonts w:ascii="Times New Roman" w:eastAsia="Times New Roman" w:hAnsi="Times New Roman" w:cs="Times New Roman"/>
          <w:sz w:val="24"/>
          <w:szCs w:val="24"/>
        </w:rPr>
        <w:t>arge amount of blood los</w:t>
      </w:r>
      <w:r>
        <w:rPr>
          <w:rFonts w:ascii="Times New Roman" w:eastAsia="Times New Roman" w:hAnsi="Times New Roman" w:cs="Times New Roman"/>
          <w:sz w:val="24"/>
          <w:szCs w:val="24"/>
        </w:rPr>
        <w:t>s</w:t>
      </w:r>
      <w:r w:rsidRPr="00A507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was sent to </w:t>
      </w:r>
      <w:r w:rsidR="00102348">
        <w:rPr>
          <w:rFonts w:ascii="Times New Roman" w:eastAsia="Times New Roman" w:hAnsi="Times New Roman" w:cs="Times New Roman"/>
          <w:sz w:val="24"/>
          <w:szCs w:val="24"/>
        </w:rPr>
        <w:t>Emergency Room</w:t>
      </w:r>
      <w:r>
        <w:rPr>
          <w:rFonts w:ascii="Times New Roman" w:eastAsia="Times New Roman" w:hAnsi="Times New Roman" w:cs="Times New Roman"/>
          <w:sz w:val="24"/>
          <w:szCs w:val="24"/>
        </w:rPr>
        <w:t>.</w:t>
      </w:r>
    </w:p>
    <w:p w14:paraId="3D48A7F5"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602DE8" w14:textId="77777777" w:rsidR="00785D91" w:rsidRPr="001E340B" w:rsidRDefault="00785D91" w:rsidP="00785D91">
      <w:pPr>
        <w:pStyle w:val="ListParagraph"/>
        <w:tabs>
          <w:tab w:val="left" w:pos="702"/>
          <w:tab w:val="left" w:pos="1422"/>
        </w:tabs>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An investigation by the Department of Community Health found that t</w:t>
      </w:r>
      <w:r w:rsidRPr="001E340B">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w:t>
      </w:r>
      <w:r w:rsidRPr="001E340B">
        <w:rPr>
          <w:rFonts w:ascii="Times New Roman" w:eastAsia="Times New Roman" w:hAnsi="Times New Roman" w:cs="Times New Roman"/>
          <w:sz w:val="24"/>
          <w:szCs w:val="24"/>
        </w:rPr>
        <w:t>assist bar</w:t>
      </w:r>
      <w:r>
        <w:rPr>
          <w:rFonts w:ascii="Times New Roman" w:eastAsia="Times New Roman" w:hAnsi="Times New Roman" w:cs="Times New Roman"/>
          <w:sz w:val="24"/>
          <w:szCs w:val="24"/>
        </w:rPr>
        <w:t xml:space="preserve">” </w:t>
      </w:r>
      <w:r w:rsidRPr="001E340B">
        <w:rPr>
          <w:rFonts w:ascii="Times New Roman" w:eastAsia="Times New Roman" w:hAnsi="Times New Roman" w:cs="Times New Roman"/>
          <w:sz w:val="24"/>
          <w:szCs w:val="24"/>
        </w:rPr>
        <w:t>was removed from the resident's bed. There was</w:t>
      </w:r>
      <w:r>
        <w:rPr>
          <w:rFonts w:ascii="Times New Roman" w:eastAsia="Times New Roman" w:hAnsi="Times New Roman" w:cs="Times New Roman"/>
          <w:sz w:val="24"/>
          <w:szCs w:val="24"/>
        </w:rPr>
        <w:t xml:space="preserve"> </w:t>
      </w:r>
      <w:r w:rsidRPr="001E340B">
        <w:rPr>
          <w:rFonts w:ascii="Times New Roman" w:eastAsia="Times New Roman" w:hAnsi="Times New Roman" w:cs="Times New Roman"/>
          <w:sz w:val="24"/>
          <w:szCs w:val="24"/>
        </w:rPr>
        <w:t>no evidence that a thorough investigation was conducted</w:t>
      </w:r>
      <w:r>
        <w:rPr>
          <w:rFonts w:ascii="Times New Roman" w:eastAsia="Times New Roman" w:hAnsi="Times New Roman" w:cs="Times New Roman"/>
          <w:sz w:val="24"/>
          <w:szCs w:val="24"/>
        </w:rPr>
        <w:t>. Additionally, there was no documentation that</w:t>
      </w:r>
      <w:r w:rsidRPr="001E340B">
        <w:rPr>
          <w:rFonts w:ascii="Times New Roman" w:eastAsia="Times New Roman" w:hAnsi="Times New Roman" w:cs="Times New Roman"/>
          <w:sz w:val="24"/>
          <w:szCs w:val="24"/>
        </w:rPr>
        <w:t xml:space="preserve"> other beds and assist</w:t>
      </w:r>
      <w:r>
        <w:rPr>
          <w:rFonts w:ascii="Times New Roman" w:eastAsia="Times New Roman" w:hAnsi="Times New Roman" w:cs="Times New Roman"/>
          <w:sz w:val="24"/>
          <w:szCs w:val="24"/>
        </w:rPr>
        <w:t xml:space="preserve"> </w:t>
      </w:r>
      <w:r w:rsidRPr="001E340B">
        <w:rPr>
          <w:rFonts w:ascii="Times New Roman" w:eastAsia="Times New Roman" w:hAnsi="Times New Roman" w:cs="Times New Roman"/>
          <w:sz w:val="24"/>
          <w:szCs w:val="24"/>
        </w:rPr>
        <w:t>bars were audited to ensure that potential rough</w:t>
      </w:r>
      <w:r>
        <w:rPr>
          <w:rFonts w:ascii="Times New Roman" w:eastAsia="Times New Roman" w:hAnsi="Times New Roman" w:cs="Times New Roman"/>
          <w:sz w:val="24"/>
          <w:szCs w:val="24"/>
        </w:rPr>
        <w:t xml:space="preserve"> </w:t>
      </w:r>
      <w:r w:rsidRPr="001E340B">
        <w:rPr>
          <w:rFonts w:ascii="Times New Roman" w:eastAsia="Times New Roman" w:hAnsi="Times New Roman" w:cs="Times New Roman"/>
          <w:sz w:val="24"/>
          <w:szCs w:val="24"/>
        </w:rPr>
        <w:t>areas did not exist that could cause injury to other residents.</w:t>
      </w:r>
    </w:p>
    <w:p w14:paraId="2FCDF732"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1C9768" w14:textId="10C485FA" w:rsidR="00785D91"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At</w:t>
      </w:r>
      <w:r w:rsidRPr="00021550">
        <w:rPr>
          <w:rFonts w:ascii="Times New Roman" w:eastAsia="Times New Roman" w:hAnsi="Times New Roman" w:cs="Times New Roman"/>
          <w:sz w:val="24"/>
          <w:szCs w:val="24"/>
        </w:rPr>
        <w:t xml:space="preserve"> </w:t>
      </w:r>
      <w:r w:rsidR="00102348">
        <w:rPr>
          <w:rFonts w:ascii="Times New Roman" w:eastAsia="Times New Roman" w:hAnsi="Times New Roman" w:cs="Times New Roman"/>
          <w:sz w:val="24"/>
          <w:szCs w:val="24"/>
        </w:rPr>
        <w:t>Emergency Room</w:t>
      </w:r>
      <w:r>
        <w:rPr>
          <w:rFonts w:ascii="Times New Roman" w:eastAsia="Times New Roman" w:hAnsi="Times New Roman" w:cs="Times New Roman"/>
          <w:sz w:val="24"/>
          <w:szCs w:val="24"/>
        </w:rPr>
        <w:t xml:space="preserve">, Ms. </w:t>
      </w:r>
      <w:r w:rsidR="00102348">
        <w:rPr>
          <w:rFonts w:ascii="Times New Roman" w:eastAsia="Times New Roman" w:hAnsi="Times New Roman" w:cs="Times New Roman"/>
          <w:sz w:val="24"/>
          <w:szCs w:val="24"/>
        </w:rPr>
        <w:t>Doe’s</w:t>
      </w:r>
      <w:r>
        <w:rPr>
          <w:rFonts w:ascii="Times New Roman" w:eastAsia="Times New Roman" w:hAnsi="Times New Roman" w:cs="Times New Roman"/>
          <w:sz w:val="24"/>
          <w:szCs w:val="24"/>
        </w:rPr>
        <w:t xml:space="preserve"> bleeding was controlled. She received 19 sutures to repair the laceration.</w:t>
      </w:r>
    </w:p>
    <w:p w14:paraId="5E548DE0" w14:textId="6CD3C435" w:rsidR="0063266D" w:rsidRDefault="0063266D" w:rsidP="00785D91">
      <w:pPr>
        <w:tabs>
          <w:tab w:val="left" w:pos="702"/>
          <w:tab w:val="left" w:pos="1422"/>
        </w:tabs>
        <w:spacing w:after="0" w:line="480" w:lineRule="auto"/>
        <w:jc w:val="both"/>
        <w:rPr>
          <w:rFonts w:ascii="Times New Roman" w:eastAsia="Times New Roman" w:hAnsi="Times New Roman" w:cs="Times New Roman"/>
          <w:sz w:val="24"/>
          <w:szCs w:val="24"/>
        </w:rPr>
      </w:pPr>
    </w:p>
    <w:p w14:paraId="131B0C6F" w14:textId="0FB8B673" w:rsidR="0063266D" w:rsidRDefault="0063266D" w:rsidP="00785D91">
      <w:pPr>
        <w:tabs>
          <w:tab w:val="left" w:pos="702"/>
          <w:tab w:val="left" w:pos="1422"/>
        </w:tabs>
        <w:spacing w:after="0" w:line="480" w:lineRule="auto"/>
        <w:jc w:val="both"/>
        <w:rPr>
          <w:rFonts w:ascii="Times New Roman" w:eastAsia="Times New Roman" w:hAnsi="Times New Roman" w:cs="Times New Roman"/>
          <w:sz w:val="24"/>
          <w:szCs w:val="24"/>
        </w:rPr>
      </w:pPr>
    </w:p>
    <w:p w14:paraId="3C3C0F20" w14:textId="77777777" w:rsidR="0063266D" w:rsidRPr="00021550" w:rsidRDefault="0063266D" w:rsidP="00785D91">
      <w:pPr>
        <w:tabs>
          <w:tab w:val="left" w:pos="702"/>
          <w:tab w:val="left" w:pos="1422"/>
        </w:tabs>
        <w:spacing w:after="0" w:line="480" w:lineRule="auto"/>
        <w:jc w:val="both"/>
        <w:rPr>
          <w:rFonts w:ascii="Times New Roman" w:eastAsia="Times New Roman" w:hAnsi="Times New Roman" w:cs="Times New Roman"/>
          <w:sz w:val="24"/>
          <w:szCs w:val="24"/>
        </w:rPr>
      </w:pPr>
    </w:p>
    <w:p w14:paraId="67E95F60"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2B069E56" w14:textId="02234D85" w:rsidR="00102348" w:rsidRPr="00021550"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June 25, 2019,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returned to </w:t>
      </w:r>
      <w:r w:rsidR="00CE3F60">
        <w:rPr>
          <w:rFonts w:ascii="Times New Roman" w:eastAsia="Times New Roman" w:hAnsi="Times New Roman" w:cs="Times New Roman"/>
          <w:sz w:val="24"/>
          <w:szCs w:val="24"/>
        </w:rPr>
        <w:t xml:space="preserve">Nursing Home </w:t>
      </w:r>
      <w:r>
        <w:rPr>
          <w:rFonts w:ascii="Times New Roman" w:eastAsia="Times New Roman" w:hAnsi="Times New Roman" w:cs="Times New Roman"/>
          <w:sz w:val="24"/>
          <w:szCs w:val="24"/>
        </w:rPr>
        <w:t xml:space="preserve">from the hospital with a new order for </w:t>
      </w:r>
      <w:r w:rsidRPr="00021550">
        <w:rPr>
          <w:rFonts w:ascii="Times New Roman" w:eastAsia="Times New Roman" w:hAnsi="Times New Roman" w:cs="Times New Roman"/>
          <w:sz w:val="24"/>
          <w:szCs w:val="24"/>
        </w:rPr>
        <w:t>Keflex 500mg every 6 hours for seven days</w:t>
      </w:r>
      <w:r>
        <w:rPr>
          <w:rFonts w:ascii="Times New Roman" w:eastAsia="Times New Roman" w:hAnsi="Times New Roman" w:cs="Times New Roman"/>
          <w:sz w:val="24"/>
          <w:szCs w:val="24"/>
        </w:rPr>
        <w:t xml:space="preserve"> and an order</w:t>
      </w:r>
      <w:r w:rsidRPr="00021550">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 xml:space="preserve"> </w:t>
      </w:r>
      <w:r w:rsidRPr="00021550">
        <w:rPr>
          <w:rFonts w:ascii="Times New Roman" w:eastAsia="Times New Roman" w:hAnsi="Times New Roman" w:cs="Times New Roman"/>
          <w:sz w:val="24"/>
          <w:szCs w:val="24"/>
        </w:rPr>
        <w:t>sutures to be removed in 10-14 days.</w:t>
      </w:r>
    </w:p>
    <w:p w14:paraId="41E91A6D"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A7B106" w14:textId="3C6A75CF" w:rsidR="00785D91" w:rsidRPr="00B115D4"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July 1, 2019, </w:t>
      </w:r>
      <w:bookmarkStart w:id="22" w:name="_Hlk44500121"/>
      <w:r w:rsidR="00CE3F60">
        <w:rPr>
          <w:rFonts w:ascii="Times New Roman" w:eastAsia="Times New Roman" w:hAnsi="Times New Roman" w:cs="Times New Roman"/>
          <w:sz w:val="24"/>
          <w:szCs w:val="24"/>
        </w:rPr>
        <w:t>Nursing Home</w:t>
      </w:r>
      <w:bookmarkEnd w:id="22"/>
      <w:r w:rsidRPr="00B115D4">
        <w:rPr>
          <w:rFonts w:ascii="Times New Roman" w:eastAsia="Times New Roman" w:hAnsi="Times New Roman" w:cs="Times New Roman"/>
          <w:sz w:val="24"/>
          <w:szCs w:val="24"/>
        </w:rPr>
        <w:t xml:space="preserve"> RN</w:t>
      </w:r>
      <w:r>
        <w:rPr>
          <w:rFonts w:ascii="Times New Roman" w:eastAsia="Times New Roman" w:hAnsi="Times New Roman" w:cs="Times New Roman"/>
          <w:sz w:val="24"/>
          <w:szCs w:val="24"/>
        </w:rPr>
        <w:t xml:space="preserve">, placed the following note in Ms. </w:t>
      </w:r>
      <w:r w:rsidR="00102348">
        <w:rPr>
          <w:rFonts w:ascii="Times New Roman" w:eastAsia="Times New Roman" w:hAnsi="Times New Roman" w:cs="Times New Roman"/>
          <w:sz w:val="24"/>
          <w:szCs w:val="24"/>
        </w:rPr>
        <w:t>Doe’s</w:t>
      </w:r>
      <w:r>
        <w:rPr>
          <w:rFonts w:ascii="Times New Roman" w:eastAsia="Times New Roman" w:hAnsi="Times New Roman" w:cs="Times New Roman"/>
          <w:sz w:val="24"/>
          <w:szCs w:val="24"/>
        </w:rPr>
        <w:t xml:space="preserve"> resident record: “[t]</w:t>
      </w:r>
      <w:r w:rsidRPr="00B115D4">
        <w:rPr>
          <w:rFonts w:ascii="Times New Roman" w:eastAsia="Times New Roman" w:hAnsi="Times New Roman" w:cs="Times New Roman"/>
          <w:sz w:val="24"/>
          <w:szCs w:val="24"/>
        </w:rPr>
        <w:t>he black plastic piece that was on the right side of</w:t>
      </w:r>
      <w:r>
        <w:rPr>
          <w:rFonts w:ascii="Times New Roman" w:eastAsia="Times New Roman" w:hAnsi="Times New Roman" w:cs="Times New Roman"/>
          <w:sz w:val="24"/>
          <w:szCs w:val="24"/>
        </w:rPr>
        <w:t xml:space="preserve"> </w:t>
      </w:r>
      <w:r w:rsidRPr="00B115D4">
        <w:rPr>
          <w:rFonts w:ascii="Times New Roman" w:eastAsia="Times New Roman" w:hAnsi="Times New Roman" w:cs="Times New Roman"/>
          <w:sz w:val="24"/>
          <w:szCs w:val="24"/>
        </w:rPr>
        <w:t>resident's bed on which her right leg was accidentally</w:t>
      </w:r>
      <w:r>
        <w:rPr>
          <w:rFonts w:ascii="Times New Roman" w:eastAsia="Times New Roman" w:hAnsi="Times New Roman" w:cs="Times New Roman"/>
          <w:sz w:val="24"/>
          <w:szCs w:val="24"/>
        </w:rPr>
        <w:t xml:space="preserve"> </w:t>
      </w:r>
      <w:r w:rsidRPr="00B115D4">
        <w:rPr>
          <w:rFonts w:ascii="Times New Roman" w:eastAsia="Times New Roman" w:hAnsi="Times New Roman" w:cs="Times New Roman"/>
          <w:sz w:val="24"/>
          <w:szCs w:val="24"/>
        </w:rPr>
        <w:t>bumped causing a traumatic injury was removed. This was</w:t>
      </w:r>
      <w:r>
        <w:rPr>
          <w:rFonts w:ascii="Times New Roman" w:eastAsia="Times New Roman" w:hAnsi="Times New Roman" w:cs="Times New Roman"/>
          <w:sz w:val="24"/>
          <w:szCs w:val="24"/>
        </w:rPr>
        <w:t xml:space="preserve"> </w:t>
      </w:r>
      <w:r w:rsidRPr="00B115D4">
        <w:rPr>
          <w:rFonts w:ascii="Times New Roman" w:eastAsia="Times New Roman" w:hAnsi="Times New Roman" w:cs="Times New Roman"/>
          <w:sz w:val="24"/>
          <w:szCs w:val="24"/>
        </w:rPr>
        <w:t>part of the intervention to prevent further injury. Family aware.</w:t>
      </w:r>
      <w:r>
        <w:rPr>
          <w:rFonts w:ascii="Times New Roman" w:eastAsia="Times New Roman" w:hAnsi="Times New Roman" w:cs="Times New Roman"/>
          <w:sz w:val="24"/>
          <w:szCs w:val="24"/>
        </w:rPr>
        <w:t>”</w:t>
      </w:r>
    </w:p>
    <w:p w14:paraId="0A3EFC77"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680712" w14:textId="5596C170" w:rsidR="00785D91" w:rsidRPr="00B115D4"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July 9, 2019, Ms. </w:t>
      </w:r>
      <w:r w:rsidR="00102348">
        <w:rPr>
          <w:rFonts w:ascii="Times New Roman" w:eastAsia="Times New Roman" w:hAnsi="Times New Roman" w:cs="Times New Roman"/>
          <w:sz w:val="24"/>
          <w:szCs w:val="24"/>
        </w:rPr>
        <w:t>Doe’s</w:t>
      </w:r>
      <w:r>
        <w:rPr>
          <w:rFonts w:ascii="Times New Roman" w:eastAsia="Times New Roman" w:hAnsi="Times New Roman" w:cs="Times New Roman"/>
          <w:sz w:val="24"/>
          <w:szCs w:val="24"/>
        </w:rPr>
        <w:t xml:space="preserve"> sutures were removed from the location of the </w:t>
      </w:r>
      <w:bookmarkStart w:id="23" w:name="_Hlk44943869"/>
      <w:r>
        <w:rPr>
          <w:rFonts w:ascii="Times New Roman" w:eastAsia="Times New Roman" w:hAnsi="Times New Roman" w:cs="Times New Roman"/>
          <w:sz w:val="24"/>
          <w:szCs w:val="24"/>
        </w:rPr>
        <w:t>traumatic avulsion on her right leg</w:t>
      </w:r>
      <w:bookmarkEnd w:id="23"/>
      <w:r>
        <w:rPr>
          <w:rFonts w:ascii="Times New Roman" w:eastAsia="Times New Roman" w:hAnsi="Times New Roman" w:cs="Times New Roman"/>
          <w:sz w:val="24"/>
          <w:szCs w:val="24"/>
        </w:rPr>
        <w:t>. The wound bed was noted to have a purplish area with a small amount of bleeding. There were no signs or symptoms of infection.</w:t>
      </w:r>
    </w:p>
    <w:p w14:paraId="0AE40CF7"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D227E2" w14:textId="7D4C2C8C" w:rsidR="00785D91" w:rsidRPr="00B115D4"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July 12, 2019, </w:t>
      </w:r>
      <w:r w:rsidR="00CE3F60">
        <w:rPr>
          <w:rFonts w:ascii="Times New Roman" w:eastAsia="Times New Roman" w:hAnsi="Times New Roman" w:cs="Times New Roman"/>
          <w:sz w:val="24"/>
          <w:szCs w:val="24"/>
        </w:rPr>
        <w:t>Doctor,</w:t>
      </w:r>
      <w:r w:rsidRPr="00B115D4">
        <w:rPr>
          <w:rFonts w:ascii="Times New Roman" w:eastAsia="Times New Roman" w:hAnsi="Times New Roman" w:cs="Times New Roman"/>
          <w:sz w:val="24"/>
          <w:szCs w:val="24"/>
        </w:rPr>
        <w:t xml:space="preserve"> MD</w:t>
      </w:r>
      <w:r>
        <w:rPr>
          <w:rFonts w:ascii="Times New Roman" w:eastAsia="Times New Roman" w:hAnsi="Times New Roman" w:cs="Times New Roman"/>
          <w:sz w:val="24"/>
          <w:szCs w:val="24"/>
        </w:rPr>
        <w:t xml:space="preserve">, ordered care from </w:t>
      </w:r>
      <w:r w:rsidR="00102348">
        <w:rPr>
          <w:rFonts w:ascii="Times New Roman" w:eastAsia="Times New Roman" w:hAnsi="Times New Roman" w:cs="Times New Roman"/>
          <w:sz w:val="24"/>
          <w:szCs w:val="24"/>
        </w:rPr>
        <w:t>Hospice</w:t>
      </w:r>
      <w:r>
        <w:rPr>
          <w:rFonts w:ascii="Times New Roman" w:eastAsia="Times New Roman" w:hAnsi="Times New Roman" w:cs="Times New Roman"/>
          <w:sz w:val="24"/>
          <w:szCs w:val="24"/>
        </w:rPr>
        <w:t>.</w:t>
      </w:r>
    </w:p>
    <w:p w14:paraId="3E51063B"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68EC4F" w14:textId="573E5B3A" w:rsidR="00785D91" w:rsidRPr="00445D58"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sidRPr="00445D58">
        <w:rPr>
          <w:rFonts w:ascii="Times New Roman" w:eastAsia="Times New Roman" w:hAnsi="Times New Roman" w:cs="Times New Roman"/>
          <w:sz w:val="24"/>
          <w:szCs w:val="24"/>
        </w:rPr>
        <w:t xml:space="preserve">  </w:t>
      </w:r>
      <w:r w:rsidRPr="00445D58">
        <w:rPr>
          <w:rFonts w:ascii="Times New Roman" w:eastAsia="Times New Roman" w:hAnsi="Times New Roman" w:cs="Times New Roman"/>
          <w:sz w:val="24"/>
          <w:szCs w:val="24"/>
        </w:rPr>
        <w:tab/>
      </w:r>
      <w:bookmarkStart w:id="24" w:name="_Hlk43462137"/>
      <w:r w:rsidRPr="00445D58">
        <w:rPr>
          <w:rFonts w:ascii="Times New Roman" w:eastAsia="Times New Roman" w:hAnsi="Times New Roman" w:cs="Times New Roman"/>
          <w:sz w:val="24"/>
          <w:szCs w:val="24"/>
        </w:rPr>
        <w:t xml:space="preserve">On June 12, 2019, </w:t>
      </w:r>
      <w:r w:rsidR="00CE3F60">
        <w:rPr>
          <w:rFonts w:ascii="Times New Roman" w:eastAsia="Times New Roman" w:hAnsi="Times New Roman" w:cs="Times New Roman"/>
          <w:sz w:val="24"/>
          <w:szCs w:val="24"/>
        </w:rPr>
        <w:t>Nursing Home</w:t>
      </w:r>
      <w:r w:rsidR="00CE3F60" w:rsidRPr="005448F5">
        <w:rPr>
          <w:rFonts w:ascii="Times New Roman" w:eastAsia="Times New Roman" w:hAnsi="Times New Roman" w:cs="Times New Roman"/>
          <w:sz w:val="24"/>
          <w:szCs w:val="24"/>
        </w:rPr>
        <w:t xml:space="preserve"> </w:t>
      </w:r>
      <w:r w:rsidR="00CE3F60">
        <w:rPr>
          <w:rFonts w:ascii="Times New Roman" w:eastAsia="Times New Roman" w:hAnsi="Times New Roman" w:cs="Times New Roman"/>
          <w:sz w:val="24"/>
          <w:szCs w:val="24"/>
        </w:rPr>
        <w:t xml:space="preserve">LPN, </w:t>
      </w:r>
      <w:r>
        <w:rPr>
          <w:rFonts w:ascii="Times New Roman" w:eastAsia="Times New Roman" w:hAnsi="Times New Roman" w:cs="Times New Roman"/>
          <w:sz w:val="24"/>
          <w:szCs w:val="24"/>
        </w:rPr>
        <w:t xml:space="preserve">completed an MDS Assessment on </w:t>
      </w:r>
      <w:r w:rsidRPr="00445D58">
        <w:rPr>
          <w:rFonts w:ascii="Times New Roman" w:eastAsia="Times New Roman" w:hAnsi="Times New Roman" w:cs="Times New Roman"/>
          <w:sz w:val="24"/>
          <w:szCs w:val="24"/>
        </w:rPr>
        <w:t xml:space="preserve">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The MDS assessment demonstrated that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w:t>
      </w:r>
      <w:r w:rsidRPr="00445D58">
        <w:rPr>
          <w:rFonts w:ascii="Times New Roman" w:eastAsia="Times New Roman" w:hAnsi="Times New Roman" w:cs="Times New Roman"/>
          <w:sz w:val="24"/>
          <w:szCs w:val="24"/>
        </w:rPr>
        <w:t>requir</w:t>
      </w:r>
      <w:r>
        <w:rPr>
          <w:rFonts w:ascii="Times New Roman" w:eastAsia="Times New Roman" w:hAnsi="Times New Roman" w:cs="Times New Roman"/>
          <w:sz w:val="24"/>
          <w:szCs w:val="24"/>
        </w:rPr>
        <w:t>ed</w:t>
      </w:r>
      <w:r w:rsidRPr="00445D58">
        <w:rPr>
          <w:rFonts w:ascii="Times New Roman" w:eastAsia="Times New Roman" w:hAnsi="Times New Roman" w:cs="Times New Roman"/>
          <w:sz w:val="24"/>
          <w:szCs w:val="24"/>
        </w:rPr>
        <w:t xml:space="preserve"> two-person assists </w:t>
      </w:r>
      <w:r>
        <w:rPr>
          <w:rFonts w:ascii="Times New Roman" w:eastAsia="Times New Roman" w:hAnsi="Times New Roman" w:cs="Times New Roman"/>
          <w:sz w:val="24"/>
          <w:szCs w:val="24"/>
        </w:rPr>
        <w:t xml:space="preserve">for bed mobility, toilet use, including incontinence care, and </w:t>
      </w:r>
      <w:r w:rsidRPr="00445D58">
        <w:rPr>
          <w:rFonts w:ascii="Times New Roman" w:eastAsia="Times New Roman" w:hAnsi="Times New Roman" w:cs="Times New Roman"/>
          <w:sz w:val="24"/>
          <w:szCs w:val="24"/>
        </w:rPr>
        <w:t>when being transferred.</w:t>
      </w:r>
      <w:bookmarkEnd w:id="24"/>
    </w:p>
    <w:p w14:paraId="653E7B99"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p>
    <w:p w14:paraId="291881D0" w14:textId="38BB1AF1" w:rsidR="00785D91"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115D4">
        <w:rPr>
          <w:rFonts w:ascii="Times New Roman" w:eastAsia="Times New Roman" w:hAnsi="Times New Roman" w:cs="Times New Roman"/>
          <w:sz w:val="24"/>
          <w:szCs w:val="24"/>
        </w:rPr>
        <w:t>On July 1</w:t>
      </w:r>
      <w:r>
        <w:rPr>
          <w:rFonts w:ascii="Times New Roman" w:eastAsia="Times New Roman" w:hAnsi="Times New Roman" w:cs="Times New Roman"/>
          <w:sz w:val="24"/>
          <w:szCs w:val="24"/>
        </w:rPr>
        <w:t>3</w:t>
      </w:r>
      <w:r w:rsidRPr="00B115D4">
        <w:rPr>
          <w:rFonts w:ascii="Times New Roman" w:eastAsia="Times New Roman" w:hAnsi="Times New Roman" w:cs="Times New Roman"/>
          <w:sz w:val="24"/>
          <w:szCs w:val="24"/>
        </w:rPr>
        <w:t>, 2019,</w:t>
      </w:r>
      <w:r>
        <w:rPr>
          <w:rFonts w:ascii="Times New Roman" w:eastAsia="Times New Roman" w:hAnsi="Times New Roman" w:cs="Times New Roman"/>
          <w:sz w:val="24"/>
          <w:szCs w:val="24"/>
        </w:rPr>
        <w:t xml:space="preserve">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developed a </w:t>
      </w:r>
      <w:bookmarkStart w:id="25" w:name="_Hlk43450717"/>
      <w:r>
        <w:rPr>
          <w:rFonts w:ascii="Times New Roman" w:eastAsia="Times New Roman" w:hAnsi="Times New Roman" w:cs="Times New Roman"/>
          <w:sz w:val="24"/>
          <w:szCs w:val="24"/>
        </w:rPr>
        <w:t xml:space="preserve">Deep Tissue Injury (DTI) </w:t>
      </w:r>
      <w:bookmarkEnd w:id="25"/>
      <w:r>
        <w:rPr>
          <w:rFonts w:ascii="Times New Roman" w:eastAsia="Times New Roman" w:hAnsi="Times New Roman" w:cs="Times New Roman"/>
          <w:sz w:val="24"/>
          <w:szCs w:val="24"/>
        </w:rPr>
        <w:t xml:space="preserve">with an </w:t>
      </w:r>
      <w:r w:rsidRPr="00B115D4">
        <w:rPr>
          <w:rFonts w:ascii="Times New Roman" w:eastAsia="Times New Roman" w:hAnsi="Times New Roman" w:cs="Times New Roman"/>
          <w:sz w:val="24"/>
          <w:szCs w:val="24"/>
        </w:rPr>
        <w:t>intact blister to left heel.</w:t>
      </w:r>
      <w:r>
        <w:rPr>
          <w:rFonts w:ascii="Times New Roman" w:eastAsia="Times New Roman" w:hAnsi="Times New Roman" w:cs="Times New Roman"/>
          <w:sz w:val="24"/>
          <w:szCs w:val="24"/>
        </w:rPr>
        <w:t xml:space="preserve"> She had a history of wounds on the toes of both feet. </w:t>
      </w:r>
    </w:p>
    <w:p w14:paraId="7D054FFC" w14:textId="77777777" w:rsidR="0063266D" w:rsidRPr="00B115D4" w:rsidRDefault="0063266D" w:rsidP="00785D91">
      <w:pPr>
        <w:tabs>
          <w:tab w:val="left" w:pos="702"/>
          <w:tab w:val="left" w:pos="1422"/>
        </w:tabs>
        <w:spacing w:after="0" w:line="480" w:lineRule="auto"/>
        <w:jc w:val="both"/>
        <w:rPr>
          <w:rFonts w:ascii="Times New Roman" w:eastAsia="Times New Roman" w:hAnsi="Times New Roman" w:cs="Times New Roman"/>
          <w:sz w:val="24"/>
          <w:szCs w:val="24"/>
        </w:rPr>
      </w:pPr>
    </w:p>
    <w:p w14:paraId="2C38CB40"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61E3BD55" w14:textId="4FDA7ED7" w:rsidR="00102348" w:rsidRPr="00C758E4"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On July 17, 2019, a l</w:t>
      </w:r>
      <w:r w:rsidRPr="00C758E4">
        <w:rPr>
          <w:rFonts w:ascii="Times New Roman" w:eastAsia="Times New Roman" w:hAnsi="Times New Roman" w:cs="Times New Roman"/>
          <w:sz w:val="24"/>
          <w:szCs w:val="24"/>
        </w:rPr>
        <w:t xml:space="preserve">ow air pressure mattress ordered by </w:t>
      </w:r>
      <w:r w:rsidR="00102348">
        <w:rPr>
          <w:rFonts w:ascii="Times New Roman" w:eastAsia="Times New Roman" w:hAnsi="Times New Roman" w:cs="Times New Roman"/>
          <w:sz w:val="24"/>
          <w:szCs w:val="24"/>
        </w:rPr>
        <w:t>Hospice</w:t>
      </w:r>
      <w:r>
        <w:rPr>
          <w:rFonts w:ascii="Times New Roman" w:eastAsia="Times New Roman" w:hAnsi="Times New Roman" w:cs="Times New Roman"/>
          <w:sz w:val="24"/>
          <w:szCs w:val="24"/>
        </w:rPr>
        <w:t xml:space="preserve"> </w:t>
      </w:r>
      <w:r w:rsidRPr="00C758E4">
        <w:rPr>
          <w:rFonts w:ascii="Times New Roman" w:eastAsia="Times New Roman" w:hAnsi="Times New Roman" w:cs="Times New Roman"/>
          <w:sz w:val="24"/>
          <w:szCs w:val="24"/>
        </w:rPr>
        <w:t xml:space="preserve">was delivered and successfully installed for </w:t>
      </w:r>
      <w:r>
        <w:rPr>
          <w:rFonts w:ascii="Times New Roman" w:eastAsia="Times New Roman" w:hAnsi="Times New Roman" w:cs="Times New Roman"/>
          <w:sz w:val="24"/>
          <w:szCs w:val="24"/>
        </w:rPr>
        <w:t xml:space="preserve">Ms. </w:t>
      </w:r>
      <w:r w:rsidR="00102348">
        <w:rPr>
          <w:rFonts w:ascii="Times New Roman" w:eastAsia="Times New Roman" w:hAnsi="Times New Roman" w:cs="Times New Roman"/>
          <w:sz w:val="24"/>
          <w:szCs w:val="24"/>
        </w:rPr>
        <w:t>Doe</w:t>
      </w:r>
      <w:r w:rsidRPr="00C758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Two days later, on July 19, 2019, Ms. </w:t>
      </w:r>
      <w:r w:rsidR="00102348">
        <w:rPr>
          <w:rFonts w:ascii="Times New Roman" w:eastAsia="Times New Roman" w:hAnsi="Times New Roman" w:cs="Times New Roman"/>
          <w:sz w:val="24"/>
          <w:szCs w:val="24"/>
        </w:rPr>
        <w:t>Doe’s</w:t>
      </w:r>
      <w:r>
        <w:rPr>
          <w:rFonts w:ascii="Times New Roman" w:eastAsia="Times New Roman" w:hAnsi="Times New Roman" w:cs="Times New Roman"/>
          <w:sz w:val="24"/>
          <w:szCs w:val="24"/>
        </w:rPr>
        <w:t xml:space="preserve"> son complained that “</w:t>
      </w:r>
      <w:r w:rsidRPr="00C758E4">
        <w:rPr>
          <w:rFonts w:ascii="Times New Roman" w:eastAsia="Times New Roman" w:hAnsi="Times New Roman" w:cs="Times New Roman"/>
          <w:sz w:val="24"/>
          <w:szCs w:val="24"/>
        </w:rPr>
        <w:t>staff didn’t know what they were</w:t>
      </w:r>
      <w:r>
        <w:rPr>
          <w:rFonts w:ascii="Times New Roman" w:eastAsia="Times New Roman" w:hAnsi="Times New Roman" w:cs="Times New Roman"/>
          <w:sz w:val="24"/>
          <w:szCs w:val="24"/>
        </w:rPr>
        <w:t xml:space="preserve"> </w:t>
      </w:r>
      <w:r w:rsidRPr="00C758E4">
        <w:rPr>
          <w:rFonts w:ascii="Times New Roman" w:eastAsia="Times New Roman" w:hAnsi="Times New Roman" w:cs="Times New Roman"/>
          <w:sz w:val="24"/>
          <w:szCs w:val="24"/>
        </w:rPr>
        <w:t>doing with the air mattress and need someone to fix it.</w:t>
      </w:r>
      <w:r>
        <w:rPr>
          <w:rFonts w:ascii="Times New Roman" w:eastAsia="Times New Roman" w:hAnsi="Times New Roman" w:cs="Times New Roman"/>
          <w:sz w:val="24"/>
          <w:szCs w:val="24"/>
        </w:rPr>
        <w:t>”</w:t>
      </w:r>
    </w:p>
    <w:p w14:paraId="607F8A87"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F250F6" w14:textId="39098374" w:rsidR="00785D91"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July 29, 2019, a </w:t>
      </w:r>
      <w:r w:rsidRPr="00C758E4">
        <w:rPr>
          <w:rFonts w:ascii="Times New Roman" w:eastAsia="Times New Roman" w:hAnsi="Times New Roman" w:cs="Times New Roman"/>
          <w:sz w:val="24"/>
          <w:szCs w:val="24"/>
        </w:rPr>
        <w:t>discolored area directly above</w:t>
      </w:r>
      <w:r>
        <w:rPr>
          <w:rFonts w:ascii="Times New Roman" w:eastAsia="Times New Roman" w:hAnsi="Times New Roman" w:cs="Times New Roman"/>
          <w:sz w:val="24"/>
          <w:szCs w:val="24"/>
        </w:rPr>
        <w:t xml:space="preserve"> Ms. </w:t>
      </w:r>
      <w:r w:rsidR="00102348">
        <w:rPr>
          <w:rFonts w:ascii="Times New Roman" w:eastAsia="Times New Roman" w:hAnsi="Times New Roman" w:cs="Times New Roman"/>
          <w:sz w:val="24"/>
          <w:szCs w:val="24"/>
        </w:rPr>
        <w:t>Doe’s</w:t>
      </w:r>
      <w:r w:rsidRPr="00C758E4">
        <w:rPr>
          <w:rFonts w:ascii="Times New Roman" w:eastAsia="Times New Roman" w:hAnsi="Times New Roman" w:cs="Times New Roman"/>
          <w:sz w:val="24"/>
          <w:szCs w:val="24"/>
        </w:rPr>
        <w:t xml:space="preserve"> right</w:t>
      </w:r>
      <w:r>
        <w:rPr>
          <w:rFonts w:ascii="Times New Roman" w:eastAsia="Times New Roman" w:hAnsi="Times New Roman" w:cs="Times New Roman"/>
          <w:sz w:val="24"/>
          <w:szCs w:val="24"/>
        </w:rPr>
        <w:t xml:space="preserve"> </w:t>
      </w:r>
      <w:r w:rsidRPr="00C758E4">
        <w:rPr>
          <w:rFonts w:ascii="Times New Roman" w:eastAsia="Times New Roman" w:hAnsi="Times New Roman" w:cs="Times New Roman"/>
          <w:sz w:val="24"/>
          <w:szCs w:val="24"/>
        </w:rPr>
        <w:t>heel</w:t>
      </w:r>
      <w:r>
        <w:rPr>
          <w:rFonts w:ascii="Times New Roman" w:eastAsia="Times New Roman" w:hAnsi="Times New Roman" w:cs="Times New Roman"/>
          <w:sz w:val="24"/>
          <w:szCs w:val="24"/>
        </w:rPr>
        <w:t>,</w:t>
      </w:r>
      <w:r w:rsidRPr="00C758E4">
        <w:rPr>
          <w:rFonts w:ascii="Times New Roman" w:eastAsia="Times New Roman" w:hAnsi="Times New Roman" w:cs="Times New Roman"/>
          <w:sz w:val="24"/>
          <w:szCs w:val="24"/>
        </w:rPr>
        <w:t xml:space="preserve"> measuring 2x2</w:t>
      </w:r>
      <w:r>
        <w:rPr>
          <w:rFonts w:ascii="Times New Roman" w:eastAsia="Times New Roman" w:hAnsi="Times New Roman" w:cs="Times New Roman"/>
          <w:sz w:val="24"/>
          <w:szCs w:val="24"/>
        </w:rPr>
        <w:t xml:space="preserve">cm, was discovered.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was</w:t>
      </w:r>
      <w:r w:rsidRPr="00C758E4">
        <w:rPr>
          <w:rFonts w:ascii="Times New Roman" w:eastAsia="Times New Roman" w:hAnsi="Times New Roman" w:cs="Times New Roman"/>
          <w:sz w:val="24"/>
          <w:szCs w:val="24"/>
        </w:rPr>
        <w:t xml:space="preserve"> receiving</w:t>
      </w:r>
      <w:r>
        <w:rPr>
          <w:rFonts w:ascii="Times New Roman" w:eastAsia="Times New Roman" w:hAnsi="Times New Roman" w:cs="Times New Roman"/>
          <w:sz w:val="24"/>
          <w:szCs w:val="24"/>
        </w:rPr>
        <w:t xml:space="preserve"> </w:t>
      </w:r>
      <w:r w:rsidRPr="00C758E4">
        <w:rPr>
          <w:rFonts w:ascii="Times New Roman" w:eastAsia="Times New Roman" w:hAnsi="Times New Roman" w:cs="Times New Roman"/>
          <w:sz w:val="24"/>
          <w:szCs w:val="24"/>
        </w:rPr>
        <w:t xml:space="preserve">treatment to bilateral heels for bogginess. </w:t>
      </w:r>
      <w:r>
        <w:rPr>
          <w:rFonts w:ascii="Times New Roman" w:eastAsia="Times New Roman" w:hAnsi="Times New Roman" w:cs="Times New Roman"/>
          <w:sz w:val="24"/>
          <w:szCs w:val="24"/>
        </w:rPr>
        <w:t>Her h</w:t>
      </w:r>
      <w:r w:rsidRPr="00C758E4">
        <w:rPr>
          <w:rFonts w:ascii="Times New Roman" w:eastAsia="Times New Roman" w:hAnsi="Times New Roman" w:cs="Times New Roman"/>
          <w:sz w:val="24"/>
          <w:szCs w:val="24"/>
        </w:rPr>
        <w:t xml:space="preserve">eels </w:t>
      </w:r>
      <w:r>
        <w:rPr>
          <w:rFonts w:ascii="Times New Roman" w:eastAsia="Times New Roman" w:hAnsi="Times New Roman" w:cs="Times New Roman"/>
          <w:sz w:val="24"/>
          <w:szCs w:val="24"/>
        </w:rPr>
        <w:t>were</w:t>
      </w:r>
      <w:r w:rsidRPr="00C758E4">
        <w:rPr>
          <w:rFonts w:ascii="Times New Roman" w:eastAsia="Times New Roman" w:hAnsi="Times New Roman" w:cs="Times New Roman"/>
          <w:sz w:val="24"/>
          <w:szCs w:val="24"/>
        </w:rPr>
        <w:t xml:space="preserve"> floated with heel</w:t>
      </w:r>
      <w:r>
        <w:rPr>
          <w:rFonts w:ascii="Times New Roman" w:eastAsia="Times New Roman" w:hAnsi="Times New Roman" w:cs="Times New Roman"/>
          <w:sz w:val="24"/>
          <w:szCs w:val="24"/>
        </w:rPr>
        <w:t xml:space="preserve"> </w:t>
      </w:r>
      <w:r w:rsidRPr="00C758E4">
        <w:rPr>
          <w:rFonts w:ascii="Times New Roman" w:eastAsia="Times New Roman" w:hAnsi="Times New Roman" w:cs="Times New Roman"/>
          <w:sz w:val="24"/>
          <w:szCs w:val="24"/>
        </w:rPr>
        <w:t>boots</w:t>
      </w:r>
      <w:r>
        <w:rPr>
          <w:rFonts w:ascii="Times New Roman" w:eastAsia="Times New Roman" w:hAnsi="Times New Roman" w:cs="Times New Roman"/>
          <w:sz w:val="24"/>
          <w:szCs w:val="24"/>
        </w:rPr>
        <w:t xml:space="preserve">.  </w:t>
      </w:r>
    </w:p>
    <w:p w14:paraId="4618A0C5" w14:textId="77777777" w:rsidR="00785D91" w:rsidRPr="00041083"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p>
    <w:p w14:paraId="7971BCC0" w14:textId="0C40E788" w:rsidR="004B2F19" w:rsidRPr="00B5522F"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August 1, 2019,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suffered a new skin tear </w:t>
      </w:r>
      <w:r w:rsidRPr="00041083">
        <w:rPr>
          <w:rFonts w:ascii="Times New Roman" w:eastAsia="Times New Roman" w:hAnsi="Times New Roman" w:cs="Times New Roman"/>
          <w:sz w:val="24"/>
          <w:szCs w:val="24"/>
        </w:rPr>
        <w:t>on her right shin, measuring 3x2x0.1 cm</w:t>
      </w:r>
      <w:r>
        <w:rPr>
          <w:rFonts w:ascii="Times New Roman" w:eastAsia="Times New Roman" w:hAnsi="Times New Roman" w:cs="Times New Roman"/>
          <w:sz w:val="24"/>
          <w:szCs w:val="24"/>
        </w:rPr>
        <w:t>,</w:t>
      </w:r>
      <w:r w:rsidRPr="000410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due to leg positioning by staff while receiving wound care.</w:t>
      </w:r>
    </w:p>
    <w:p w14:paraId="58CBE493"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0CCF9E" w14:textId="1A1C2EE2" w:rsidR="00785D91" w:rsidRPr="00636D26"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August 2, 2019, Ms. </w:t>
      </w:r>
      <w:r w:rsidR="0063266D">
        <w:rPr>
          <w:rFonts w:ascii="Times New Roman" w:eastAsia="Times New Roman" w:hAnsi="Times New Roman" w:cs="Times New Roman"/>
          <w:sz w:val="24"/>
          <w:szCs w:val="24"/>
        </w:rPr>
        <w:t>Doe’s</w:t>
      </w:r>
      <w:r>
        <w:rPr>
          <w:rFonts w:ascii="Times New Roman" w:eastAsia="Times New Roman" w:hAnsi="Times New Roman" w:cs="Times New Roman"/>
          <w:sz w:val="24"/>
          <w:szCs w:val="24"/>
        </w:rPr>
        <w:t xml:space="preserve"> son complained that </w:t>
      </w:r>
      <w:r w:rsidRPr="0082563B">
        <w:rPr>
          <w:rFonts w:ascii="Times New Roman" w:eastAsia="Times New Roman" w:hAnsi="Times New Roman" w:cs="Times New Roman"/>
          <w:sz w:val="24"/>
          <w:szCs w:val="24"/>
        </w:rPr>
        <w:t>the staff does not encourage her to ea</w:t>
      </w:r>
      <w:r>
        <w:rPr>
          <w:rFonts w:ascii="Times New Roman" w:eastAsia="Times New Roman" w:hAnsi="Times New Roman" w:cs="Times New Roman"/>
          <w:sz w:val="24"/>
          <w:szCs w:val="24"/>
        </w:rPr>
        <w:t>t</w:t>
      </w:r>
      <w:r w:rsidRPr="008256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2563B">
        <w:rPr>
          <w:rFonts w:ascii="Times New Roman" w:eastAsia="Times New Roman" w:hAnsi="Times New Roman" w:cs="Times New Roman"/>
          <w:sz w:val="24"/>
          <w:szCs w:val="24"/>
        </w:rPr>
        <w:t>They also wait until breakfast is cold before offering it to</w:t>
      </w:r>
      <w:r>
        <w:rPr>
          <w:rFonts w:ascii="Times New Roman" w:eastAsia="Times New Roman" w:hAnsi="Times New Roman" w:cs="Times New Roman"/>
          <w:sz w:val="24"/>
          <w:szCs w:val="24"/>
        </w:rPr>
        <w:t xml:space="preserve"> her.</w:t>
      </w:r>
    </w:p>
    <w:p w14:paraId="0385AFAD"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B515E9" w14:textId="7CE527EC" w:rsidR="00785D91"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August 13, 2019, a </w:t>
      </w:r>
      <w:r w:rsidR="00CE3F60">
        <w:rPr>
          <w:rFonts w:ascii="Times New Roman" w:eastAsia="Times New Roman" w:hAnsi="Times New Roman" w:cs="Times New Roman"/>
          <w:sz w:val="24"/>
          <w:szCs w:val="24"/>
        </w:rPr>
        <w:t xml:space="preserve">Nursing Home </w:t>
      </w:r>
      <w:r>
        <w:rPr>
          <w:rFonts w:ascii="Times New Roman" w:eastAsia="Times New Roman" w:hAnsi="Times New Roman" w:cs="Times New Roman"/>
          <w:sz w:val="24"/>
          <w:szCs w:val="24"/>
        </w:rPr>
        <w:t>CNA provided incontinence care while</w:t>
      </w:r>
      <w:r w:rsidRPr="006424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was laying on her bed. This CNA turned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onto her side. The CNA then </w:t>
      </w:r>
      <w:r w:rsidRPr="00642453">
        <w:rPr>
          <w:rFonts w:ascii="Times New Roman" w:eastAsia="Times New Roman" w:hAnsi="Times New Roman" w:cs="Times New Roman"/>
          <w:sz w:val="24"/>
          <w:szCs w:val="24"/>
        </w:rPr>
        <w:t xml:space="preserve">turned to get wipes </w:t>
      </w:r>
      <w:r>
        <w:rPr>
          <w:rFonts w:ascii="Times New Roman" w:eastAsia="Times New Roman" w:hAnsi="Times New Roman" w:cs="Times New Roman"/>
          <w:sz w:val="24"/>
          <w:szCs w:val="24"/>
        </w:rPr>
        <w:t>a</w:t>
      </w:r>
      <w:r w:rsidRPr="00642453">
        <w:rPr>
          <w:rFonts w:ascii="Times New Roman" w:eastAsia="Times New Roman" w:hAnsi="Times New Roman" w:cs="Times New Roman"/>
          <w:sz w:val="24"/>
          <w:szCs w:val="24"/>
        </w:rPr>
        <w:t>n</w:t>
      </w:r>
      <w:r>
        <w:rPr>
          <w:rFonts w:ascii="Times New Roman" w:eastAsia="Times New Roman" w:hAnsi="Times New Roman" w:cs="Times New Roman"/>
          <w:sz w:val="24"/>
          <w:szCs w:val="24"/>
        </w:rPr>
        <w:t>d</w:t>
      </w:r>
      <w:r w:rsidRPr="00642453">
        <w:rPr>
          <w:rFonts w:ascii="Times New Roman" w:eastAsia="Times New Roman" w:hAnsi="Times New Roman" w:cs="Times New Roman"/>
          <w:sz w:val="24"/>
          <w:szCs w:val="24"/>
        </w:rPr>
        <w:t xml:space="preserve"> Ms. </w:t>
      </w:r>
      <w:r w:rsidR="00102348">
        <w:rPr>
          <w:rFonts w:ascii="Times New Roman" w:eastAsia="Times New Roman" w:hAnsi="Times New Roman" w:cs="Times New Roman"/>
          <w:sz w:val="24"/>
          <w:szCs w:val="24"/>
        </w:rPr>
        <w:t>Doe</w:t>
      </w:r>
      <w:r w:rsidRPr="00642453">
        <w:rPr>
          <w:rFonts w:ascii="Times New Roman" w:eastAsia="Times New Roman" w:hAnsi="Times New Roman" w:cs="Times New Roman"/>
          <w:sz w:val="24"/>
          <w:szCs w:val="24"/>
        </w:rPr>
        <w:t xml:space="preserve"> fell </w:t>
      </w:r>
      <w:r>
        <w:rPr>
          <w:rFonts w:ascii="Times New Roman" w:eastAsia="Times New Roman" w:hAnsi="Times New Roman" w:cs="Times New Roman"/>
          <w:sz w:val="24"/>
          <w:szCs w:val="24"/>
        </w:rPr>
        <w:t xml:space="preserve">out of the bed </w:t>
      </w:r>
      <w:r w:rsidRPr="00642453">
        <w:rPr>
          <w:rFonts w:ascii="Times New Roman" w:eastAsia="Times New Roman" w:hAnsi="Times New Roman" w:cs="Times New Roman"/>
          <w:sz w:val="24"/>
          <w:szCs w:val="24"/>
        </w:rPr>
        <w:t>on the floor, injuring her head.</w:t>
      </w:r>
      <w:r>
        <w:rPr>
          <w:rFonts w:ascii="Times New Roman" w:eastAsia="Times New Roman" w:hAnsi="Times New Roman" w:cs="Times New Roman"/>
          <w:sz w:val="24"/>
          <w:szCs w:val="24"/>
        </w:rPr>
        <w:t xml:space="preserve"> </w:t>
      </w:r>
      <w:r w:rsidRPr="00C6322C">
        <w:rPr>
          <w:rFonts w:ascii="Times New Roman" w:eastAsia="Times New Roman" w:hAnsi="Times New Roman" w:cs="Times New Roman"/>
          <w:sz w:val="24"/>
          <w:szCs w:val="24"/>
        </w:rPr>
        <w:t xml:space="preserve">On June 12, 2019, </w:t>
      </w:r>
      <w:r w:rsidR="00CE3F60">
        <w:rPr>
          <w:rFonts w:ascii="Times New Roman" w:eastAsia="Times New Roman" w:hAnsi="Times New Roman" w:cs="Times New Roman"/>
          <w:sz w:val="24"/>
          <w:szCs w:val="24"/>
        </w:rPr>
        <w:t>Nursing Home</w:t>
      </w:r>
      <w:r w:rsidR="00CE3F60" w:rsidRPr="00C6322C">
        <w:rPr>
          <w:rFonts w:ascii="Times New Roman" w:eastAsia="Times New Roman" w:hAnsi="Times New Roman" w:cs="Times New Roman"/>
          <w:sz w:val="24"/>
          <w:szCs w:val="24"/>
        </w:rPr>
        <w:t xml:space="preserve"> </w:t>
      </w:r>
      <w:r w:rsidRPr="00C6322C">
        <w:rPr>
          <w:rFonts w:ascii="Times New Roman" w:eastAsia="Times New Roman" w:hAnsi="Times New Roman" w:cs="Times New Roman"/>
          <w:sz w:val="24"/>
          <w:szCs w:val="24"/>
        </w:rPr>
        <w:t>LPN,</w:t>
      </w:r>
      <w:r w:rsidR="00CE3F60">
        <w:rPr>
          <w:rFonts w:ascii="Times New Roman" w:eastAsia="Times New Roman" w:hAnsi="Times New Roman" w:cs="Times New Roman"/>
          <w:sz w:val="24"/>
          <w:szCs w:val="24"/>
        </w:rPr>
        <w:t xml:space="preserve"> </w:t>
      </w:r>
      <w:r w:rsidRPr="00C6322C">
        <w:rPr>
          <w:rFonts w:ascii="Times New Roman" w:eastAsia="Times New Roman" w:hAnsi="Times New Roman" w:cs="Times New Roman"/>
          <w:sz w:val="24"/>
          <w:szCs w:val="24"/>
        </w:rPr>
        <w:t xml:space="preserve">completed an MDS Assessment on Ms. </w:t>
      </w:r>
      <w:r w:rsidR="00102348">
        <w:rPr>
          <w:rFonts w:ascii="Times New Roman" w:eastAsia="Times New Roman" w:hAnsi="Times New Roman" w:cs="Times New Roman"/>
          <w:sz w:val="24"/>
          <w:szCs w:val="24"/>
        </w:rPr>
        <w:t>Doe</w:t>
      </w:r>
      <w:r w:rsidRPr="00C6322C">
        <w:rPr>
          <w:rFonts w:ascii="Times New Roman" w:eastAsia="Times New Roman" w:hAnsi="Times New Roman" w:cs="Times New Roman"/>
          <w:sz w:val="24"/>
          <w:szCs w:val="24"/>
        </w:rPr>
        <w:t xml:space="preserve">. The MDS assessment </w:t>
      </w:r>
      <w:r>
        <w:rPr>
          <w:rFonts w:ascii="Times New Roman" w:eastAsia="Times New Roman" w:hAnsi="Times New Roman" w:cs="Times New Roman"/>
          <w:sz w:val="24"/>
          <w:szCs w:val="24"/>
        </w:rPr>
        <w:t>detailed</w:t>
      </w:r>
      <w:r w:rsidRPr="00C6322C">
        <w:rPr>
          <w:rFonts w:ascii="Times New Roman" w:eastAsia="Times New Roman" w:hAnsi="Times New Roman" w:cs="Times New Roman"/>
          <w:sz w:val="24"/>
          <w:szCs w:val="24"/>
        </w:rPr>
        <w:t xml:space="preserve"> that Ms. </w:t>
      </w:r>
      <w:r w:rsidR="00102348">
        <w:rPr>
          <w:rFonts w:ascii="Times New Roman" w:eastAsia="Times New Roman" w:hAnsi="Times New Roman" w:cs="Times New Roman"/>
          <w:sz w:val="24"/>
          <w:szCs w:val="24"/>
        </w:rPr>
        <w:t>Doe</w:t>
      </w:r>
      <w:r w:rsidRPr="00C6322C">
        <w:rPr>
          <w:rFonts w:ascii="Times New Roman" w:eastAsia="Times New Roman" w:hAnsi="Times New Roman" w:cs="Times New Roman"/>
          <w:sz w:val="24"/>
          <w:szCs w:val="24"/>
        </w:rPr>
        <w:t xml:space="preserve"> required two-person assists for bed mobility, toilet use, including incontinence care, and when being transferred.</w:t>
      </w:r>
      <w:r>
        <w:rPr>
          <w:rFonts w:ascii="Times New Roman" w:eastAsia="Times New Roman" w:hAnsi="Times New Roman" w:cs="Times New Roman"/>
          <w:sz w:val="24"/>
          <w:szCs w:val="24"/>
        </w:rPr>
        <w:t xml:space="preserve"> </w:t>
      </w:r>
    </w:p>
    <w:p w14:paraId="44EFCD24" w14:textId="3E9DAD81" w:rsidR="0063266D" w:rsidRDefault="0063266D" w:rsidP="00785D91">
      <w:pPr>
        <w:tabs>
          <w:tab w:val="left" w:pos="702"/>
          <w:tab w:val="left" w:pos="1422"/>
        </w:tabs>
        <w:spacing w:after="0" w:line="480" w:lineRule="auto"/>
        <w:jc w:val="both"/>
        <w:rPr>
          <w:rFonts w:ascii="Times New Roman" w:eastAsia="Times New Roman" w:hAnsi="Times New Roman" w:cs="Times New Roman"/>
          <w:sz w:val="24"/>
          <w:szCs w:val="24"/>
        </w:rPr>
      </w:pPr>
    </w:p>
    <w:p w14:paraId="4215F605" w14:textId="77777777" w:rsidR="0063266D" w:rsidRDefault="0063266D" w:rsidP="00785D91">
      <w:pPr>
        <w:tabs>
          <w:tab w:val="left" w:pos="702"/>
          <w:tab w:val="left" w:pos="1422"/>
        </w:tabs>
        <w:spacing w:after="0" w:line="480" w:lineRule="auto"/>
        <w:jc w:val="both"/>
        <w:rPr>
          <w:rFonts w:ascii="Times New Roman" w:eastAsia="Times New Roman" w:hAnsi="Times New Roman" w:cs="Times New Roman"/>
          <w:sz w:val="24"/>
          <w:szCs w:val="24"/>
        </w:rPr>
      </w:pPr>
    </w:p>
    <w:p w14:paraId="3C0D7D2F" w14:textId="77777777" w:rsidR="00785D91" w:rsidRPr="00C6322C"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p>
    <w:p w14:paraId="6F6F9D37" w14:textId="1732DF02" w:rsidR="00102348" w:rsidRPr="0082563B"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sustained a laceration above her right eye from the fall.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was admitted to </w:t>
      </w:r>
      <w:r w:rsidR="00102348">
        <w:rPr>
          <w:rFonts w:ascii="Times New Roman" w:eastAsia="Times New Roman" w:hAnsi="Times New Roman" w:cs="Times New Roman"/>
          <w:sz w:val="24"/>
          <w:szCs w:val="24"/>
        </w:rPr>
        <w:t>Hospital</w:t>
      </w:r>
      <w:r>
        <w:rPr>
          <w:rFonts w:ascii="Times New Roman" w:eastAsia="Times New Roman" w:hAnsi="Times New Roman" w:cs="Times New Roman"/>
          <w:sz w:val="24"/>
          <w:szCs w:val="24"/>
        </w:rPr>
        <w:t>.</w:t>
      </w:r>
    </w:p>
    <w:p w14:paraId="45F94678"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1151D3" w14:textId="2018FCFB" w:rsidR="00785D91" w:rsidRPr="005E5074"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At </w:t>
      </w:r>
      <w:r w:rsidRPr="005E5074">
        <w:rPr>
          <w:rFonts w:ascii="Times New Roman" w:eastAsia="Times New Roman" w:hAnsi="Times New Roman" w:cs="Times New Roman"/>
          <w:sz w:val="24"/>
          <w:szCs w:val="24"/>
        </w:rPr>
        <w:t>Hospital</w:t>
      </w:r>
      <w:r>
        <w:rPr>
          <w:rFonts w:ascii="Times New Roman" w:eastAsia="Times New Roman" w:hAnsi="Times New Roman" w:cs="Times New Roman"/>
          <w:sz w:val="24"/>
          <w:szCs w:val="24"/>
        </w:rPr>
        <w:t xml:space="preserve">,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w:t>
      </w:r>
      <w:r w:rsidR="00102348">
        <w:rPr>
          <w:rFonts w:ascii="Times New Roman" w:eastAsia="Times New Roman" w:hAnsi="Times New Roman" w:cs="Times New Roman"/>
          <w:sz w:val="24"/>
          <w:szCs w:val="24"/>
        </w:rPr>
        <w:t>received</w:t>
      </w:r>
      <w:r>
        <w:rPr>
          <w:rFonts w:ascii="Times New Roman" w:eastAsia="Times New Roman" w:hAnsi="Times New Roman" w:cs="Times New Roman"/>
          <w:sz w:val="24"/>
          <w:szCs w:val="24"/>
        </w:rPr>
        <w:t xml:space="preserve"> nine sutures to repair the 4cm laceration above her right eye. </w:t>
      </w:r>
      <w:r w:rsidR="00102348">
        <w:rPr>
          <w:rFonts w:ascii="Times New Roman" w:eastAsia="Times New Roman" w:hAnsi="Times New Roman" w:cs="Times New Roman"/>
          <w:sz w:val="24"/>
          <w:szCs w:val="24"/>
        </w:rPr>
        <w:t>Hospital</w:t>
      </w:r>
      <w:r w:rsidRPr="00AF3E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discovered that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was </w:t>
      </w:r>
      <w:r w:rsidRPr="005E5074">
        <w:rPr>
          <w:rFonts w:ascii="Times New Roman" w:eastAsia="Times New Roman" w:hAnsi="Times New Roman" w:cs="Times New Roman"/>
          <w:sz w:val="24"/>
          <w:szCs w:val="24"/>
        </w:rPr>
        <w:t xml:space="preserve">bleeding within </w:t>
      </w:r>
      <w:r>
        <w:rPr>
          <w:rFonts w:ascii="Times New Roman" w:eastAsia="Times New Roman" w:hAnsi="Times New Roman" w:cs="Times New Roman"/>
          <w:sz w:val="24"/>
          <w:szCs w:val="24"/>
        </w:rPr>
        <w:t xml:space="preserve">the </w:t>
      </w:r>
      <w:r w:rsidRPr="005E5074">
        <w:rPr>
          <w:rFonts w:ascii="Times New Roman" w:eastAsia="Times New Roman" w:hAnsi="Times New Roman" w:cs="Times New Roman"/>
          <w:sz w:val="24"/>
          <w:szCs w:val="24"/>
        </w:rPr>
        <w:t xml:space="preserve">brain parenchyma </w:t>
      </w:r>
      <w:r>
        <w:rPr>
          <w:rFonts w:ascii="Times New Roman" w:eastAsia="Times New Roman" w:hAnsi="Times New Roman" w:cs="Times New Roman"/>
          <w:sz w:val="24"/>
          <w:szCs w:val="24"/>
        </w:rPr>
        <w:t>(</w:t>
      </w:r>
      <w:r w:rsidRPr="005E5074">
        <w:rPr>
          <w:rFonts w:ascii="Times New Roman" w:eastAsia="Times New Roman" w:hAnsi="Times New Roman" w:cs="Times New Roman"/>
          <w:sz w:val="24"/>
          <w:szCs w:val="24"/>
        </w:rPr>
        <w:t>intraparenchymal hemorrhage</w:t>
      </w:r>
      <w:r>
        <w:rPr>
          <w:rFonts w:ascii="Times New Roman" w:eastAsia="Times New Roman" w:hAnsi="Times New Roman" w:cs="Times New Roman"/>
          <w:sz w:val="24"/>
          <w:szCs w:val="24"/>
        </w:rPr>
        <w:t xml:space="preserve">) due to trauma. </w:t>
      </w:r>
      <w:r w:rsidR="00102348">
        <w:rPr>
          <w:rFonts w:ascii="Times New Roman" w:eastAsia="Times New Roman" w:hAnsi="Times New Roman" w:cs="Times New Roman"/>
          <w:sz w:val="24"/>
          <w:szCs w:val="24"/>
        </w:rPr>
        <w:t>Hospital</w:t>
      </w:r>
      <w:r w:rsidRPr="00AF3E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transferred </w:t>
      </w:r>
      <w:bookmarkStart w:id="26" w:name="_Hlk43388770"/>
      <w:r>
        <w:rPr>
          <w:rFonts w:ascii="Times New Roman" w:eastAsia="Times New Roman" w:hAnsi="Times New Roman" w:cs="Times New Roman"/>
          <w:sz w:val="24"/>
          <w:szCs w:val="24"/>
        </w:rPr>
        <w:t xml:space="preserve">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to the trauma center at </w:t>
      </w:r>
      <w:r w:rsidR="00102348">
        <w:rPr>
          <w:rFonts w:ascii="Times New Roman" w:eastAsia="Times New Roman" w:hAnsi="Times New Roman" w:cs="Times New Roman"/>
          <w:sz w:val="24"/>
          <w:szCs w:val="24"/>
        </w:rPr>
        <w:t>Hospital</w:t>
      </w:r>
      <w:r>
        <w:rPr>
          <w:rFonts w:ascii="Times New Roman" w:eastAsia="Times New Roman" w:hAnsi="Times New Roman" w:cs="Times New Roman"/>
          <w:sz w:val="24"/>
          <w:szCs w:val="24"/>
        </w:rPr>
        <w:t>.</w:t>
      </w:r>
      <w:bookmarkEnd w:id="26"/>
    </w:p>
    <w:p w14:paraId="3E7CB22A"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CBDD08" w14:textId="49B74F2D" w:rsidR="00785D91" w:rsidRPr="005E5074"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was admitted to</w:t>
      </w:r>
      <w:r w:rsidRPr="005E50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neurointensive care unit at </w:t>
      </w:r>
      <w:r w:rsidR="00102348">
        <w:rPr>
          <w:rFonts w:ascii="Times New Roman" w:eastAsia="Times New Roman" w:hAnsi="Times New Roman" w:cs="Times New Roman"/>
          <w:sz w:val="24"/>
          <w:szCs w:val="24"/>
        </w:rPr>
        <w:t>Hospital</w:t>
      </w:r>
      <w:r>
        <w:rPr>
          <w:rFonts w:ascii="Times New Roman" w:eastAsia="Times New Roman" w:hAnsi="Times New Roman" w:cs="Times New Roman"/>
          <w:sz w:val="24"/>
          <w:szCs w:val="24"/>
        </w:rPr>
        <w:t xml:space="preserve"> for treatment of </w:t>
      </w:r>
      <w:bookmarkStart w:id="27" w:name="_Hlk43451594"/>
      <w:r>
        <w:rPr>
          <w:rFonts w:ascii="Times New Roman" w:eastAsia="Times New Roman" w:hAnsi="Times New Roman" w:cs="Times New Roman"/>
          <w:sz w:val="24"/>
          <w:szCs w:val="24"/>
        </w:rPr>
        <w:t xml:space="preserve">an </w:t>
      </w:r>
      <w:bookmarkStart w:id="28" w:name="_Hlk44943792"/>
      <w:r>
        <w:rPr>
          <w:rFonts w:ascii="Times New Roman" w:eastAsia="Times New Roman" w:hAnsi="Times New Roman" w:cs="Times New Roman"/>
          <w:sz w:val="24"/>
          <w:szCs w:val="24"/>
        </w:rPr>
        <w:t xml:space="preserve">acute traumatic </w:t>
      </w:r>
      <w:r w:rsidRPr="005E5074">
        <w:rPr>
          <w:rFonts w:ascii="Times New Roman" w:eastAsia="Times New Roman" w:hAnsi="Times New Roman" w:cs="Times New Roman"/>
          <w:sz w:val="24"/>
          <w:szCs w:val="24"/>
        </w:rPr>
        <w:t>intraparenchymal hemorrhage</w:t>
      </w:r>
      <w:bookmarkEnd w:id="28"/>
      <w:r>
        <w:rPr>
          <w:rFonts w:ascii="Times New Roman" w:eastAsia="Times New Roman" w:hAnsi="Times New Roman" w:cs="Times New Roman"/>
          <w:sz w:val="24"/>
          <w:szCs w:val="24"/>
        </w:rPr>
        <w:t>, subarachnoid hemorrhage, and a nondisplaced spiral fracture of the distal shaft of the left tibia.</w:t>
      </w:r>
      <w:bookmarkEnd w:id="27"/>
      <w:r>
        <w:rPr>
          <w:rFonts w:ascii="Times New Roman" w:eastAsia="Times New Roman" w:hAnsi="Times New Roman" w:cs="Times New Roman"/>
          <w:sz w:val="24"/>
          <w:szCs w:val="24"/>
        </w:rPr>
        <w:t xml:space="preserve"> Her brain bleed was monitored with coumadin discontinued, and a boot was placed on the tibia fracture. </w:t>
      </w:r>
    </w:p>
    <w:p w14:paraId="37EB6BB3"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D8F8C2A" w14:textId="6637EEE3" w:rsidR="00785D91"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August 17, 2019,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was transferred back to </w:t>
      </w:r>
      <w:r w:rsidR="00CE3F60">
        <w:rPr>
          <w:rFonts w:ascii="Times New Roman" w:eastAsia="Times New Roman" w:hAnsi="Times New Roman" w:cs="Times New Roman"/>
          <w:sz w:val="24"/>
          <w:szCs w:val="24"/>
        </w:rPr>
        <w:t>Nursing Home</w:t>
      </w:r>
      <w:r>
        <w:rPr>
          <w:rFonts w:ascii="Times New Roman" w:eastAsia="Times New Roman" w:hAnsi="Times New Roman" w:cs="Times New Roman"/>
          <w:sz w:val="24"/>
          <w:szCs w:val="24"/>
        </w:rPr>
        <w:t xml:space="preserve">. On August 18, 2019, </w:t>
      </w:r>
      <w:r w:rsidR="00CE3F60">
        <w:rPr>
          <w:rFonts w:ascii="Times New Roman" w:eastAsia="Times New Roman" w:hAnsi="Times New Roman" w:cs="Times New Roman"/>
          <w:sz w:val="24"/>
          <w:szCs w:val="24"/>
        </w:rPr>
        <w:t>Doctor, MD</w:t>
      </w:r>
      <w:r w:rsidRPr="00AF3E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ordered hospice care for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because of her score on the </w:t>
      </w:r>
      <w:r w:rsidRPr="00AF3EB2">
        <w:rPr>
          <w:rFonts w:ascii="Times New Roman" w:eastAsia="Times New Roman" w:hAnsi="Times New Roman" w:cs="Times New Roman"/>
          <w:sz w:val="24"/>
          <w:szCs w:val="24"/>
        </w:rPr>
        <w:t xml:space="preserve">Palliative Performance Scale (PPS) of 40%. A week later, August 25, 2019, Ms. </w:t>
      </w:r>
      <w:r w:rsidR="00102348">
        <w:rPr>
          <w:rFonts w:ascii="Times New Roman" w:eastAsia="Times New Roman" w:hAnsi="Times New Roman" w:cs="Times New Roman"/>
          <w:sz w:val="24"/>
          <w:szCs w:val="24"/>
        </w:rPr>
        <w:t>Doe</w:t>
      </w:r>
      <w:r w:rsidRPr="00AF3EB2">
        <w:rPr>
          <w:rFonts w:ascii="Times New Roman" w:eastAsia="Times New Roman" w:hAnsi="Times New Roman" w:cs="Times New Roman"/>
          <w:sz w:val="24"/>
          <w:szCs w:val="24"/>
        </w:rPr>
        <w:t xml:space="preserve"> had a PPS of 20%</w:t>
      </w:r>
      <w:r>
        <w:rPr>
          <w:rFonts w:ascii="Times New Roman" w:eastAsia="Times New Roman" w:hAnsi="Times New Roman" w:cs="Times New Roman"/>
          <w:sz w:val="24"/>
          <w:szCs w:val="24"/>
        </w:rPr>
        <w:t xml:space="preserve">. </w:t>
      </w:r>
    </w:p>
    <w:p w14:paraId="670114CD" w14:textId="77777777" w:rsidR="00785D91" w:rsidRPr="00AF3EB2"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p>
    <w:p w14:paraId="17836551" w14:textId="0F14C19D" w:rsidR="00785D91" w:rsidRPr="00956290"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August 30, 2019,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exhibited more signs of decline.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was</w:t>
      </w:r>
      <w:r w:rsidRPr="009562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w:t>
      </w:r>
      <w:r w:rsidRPr="00956290">
        <w:rPr>
          <w:rFonts w:ascii="Times New Roman" w:eastAsia="Times New Roman" w:hAnsi="Times New Roman" w:cs="Times New Roman"/>
          <w:sz w:val="24"/>
          <w:szCs w:val="24"/>
        </w:rPr>
        <w:t>urgling on secretions</w:t>
      </w:r>
      <w:r>
        <w:rPr>
          <w:rFonts w:ascii="Times New Roman" w:eastAsia="Times New Roman" w:hAnsi="Times New Roman" w:cs="Times New Roman"/>
          <w:sz w:val="24"/>
          <w:szCs w:val="24"/>
        </w:rPr>
        <w:t xml:space="preserve"> and she was </w:t>
      </w:r>
      <w:r w:rsidRPr="00956290">
        <w:rPr>
          <w:rFonts w:ascii="Times New Roman" w:eastAsia="Times New Roman" w:hAnsi="Times New Roman" w:cs="Times New Roman"/>
          <w:sz w:val="24"/>
          <w:szCs w:val="24"/>
        </w:rPr>
        <w:t>unable to cough</w:t>
      </w:r>
      <w:r>
        <w:rPr>
          <w:rFonts w:ascii="Times New Roman" w:eastAsia="Times New Roman" w:hAnsi="Times New Roman" w:cs="Times New Roman"/>
          <w:sz w:val="24"/>
          <w:szCs w:val="24"/>
        </w:rPr>
        <w:t xml:space="preserve"> the secretions</w:t>
      </w:r>
      <w:r w:rsidRPr="00956290">
        <w:rPr>
          <w:rFonts w:ascii="Times New Roman" w:eastAsia="Times New Roman" w:hAnsi="Times New Roman" w:cs="Times New Roman"/>
          <w:sz w:val="24"/>
          <w:szCs w:val="24"/>
        </w:rPr>
        <w:t xml:space="preserve"> up</w:t>
      </w:r>
      <w:r>
        <w:rPr>
          <w:rFonts w:ascii="Times New Roman" w:eastAsia="Times New Roman" w:hAnsi="Times New Roman" w:cs="Times New Roman"/>
          <w:sz w:val="24"/>
          <w:szCs w:val="24"/>
        </w:rPr>
        <w:t xml:space="preserve">. </w:t>
      </w:r>
      <w:r w:rsidR="00CE3F60">
        <w:rPr>
          <w:rFonts w:ascii="Times New Roman" w:eastAsia="Times New Roman" w:hAnsi="Times New Roman" w:cs="Times New Roman"/>
          <w:sz w:val="24"/>
          <w:szCs w:val="24"/>
        </w:rPr>
        <w:t xml:space="preserve">Nursing Home </w:t>
      </w:r>
      <w:r w:rsidR="00102348">
        <w:rPr>
          <w:rFonts w:ascii="Times New Roman" w:eastAsia="Times New Roman" w:hAnsi="Times New Roman" w:cs="Times New Roman"/>
          <w:sz w:val="24"/>
          <w:szCs w:val="24"/>
        </w:rPr>
        <w:t>CNAs</w:t>
      </w:r>
      <w:r>
        <w:rPr>
          <w:rFonts w:ascii="Times New Roman" w:eastAsia="Times New Roman" w:hAnsi="Times New Roman" w:cs="Times New Roman"/>
          <w:sz w:val="24"/>
          <w:szCs w:val="24"/>
        </w:rPr>
        <w:t xml:space="preserve"> had to reposition her side to side every two hours to prevent her from aspirating.</w:t>
      </w:r>
    </w:p>
    <w:p w14:paraId="0C6BA7C0"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478BE0" w14:textId="497191B8" w:rsidR="00943FA8" w:rsidRPr="00956290"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29" w:name="_Hlk43390618"/>
      <w:r>
        <w:rPr>
          <w:rFonts w:ascii="Times New Roman" w:eastAsia="Times New Roman" w:hAnsi="Times New Roman" w:cs="Times New Roman"/>
          <w:sz w:val="24"/>
          <w:szCs w:val="24"/>
        </w:rPr>
        <w:t xml:space="preserve">On September 10, 2019, Ms. </w:t>
      </w:r>
      <w:r w:rsidR="00102348">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w:t>
      </w:r>
      <w:bookmarkEnd w:id="29"/>
      <w:r>
        <w:rPr>
          <w:rFonts w:ascii="Times New Roman" w:eastAsia="Times New Roman" w:hAnsi="Times New Roman" w:cs="Times New Roman"/>
          <w:sz w:val="24"/>
          <w:szCs w:val="24"/>
        </w:rPr>
        <w:t>developed an open wound on her sacrum measuring 1 x 1 x 0.1cm.</w:t>
      </w:r>
    </w:p>
    <w:p w14:paraId="76748527"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6F25118A" w14:textId="5BCA24AF" w:rsidR="00785D91" w:rsidRPr="00956290"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56290">
        <w:rPr>
          <w:rFonts w:ascii="Times New Roman" w:eastAsia="Times New Roman" w:hAnsi="Times New Roman" w:cs="Times New Roman"/>
          <w:sz w:val="24"/>
          <w:szCs w:val="24"/>
        </w:rPr>
        <w:t xml:space="preserve">On September </w:t>
      </w:r>
      <w:r>
        <w:rPr>
          <w:rFonts w:ascii="Times New Roman" w:eastAsia="Times New Roman" w:hAnsi="Times New Roman" w:cs="Times New Roman"/>
          <w:sz w:val="24"/>
          <w:szCs w:val="24"/>
        </w:rPr>
        <w:t>26</w:t>
      </w:r>
      <w:r w:rsidRPr="00956290">
        <w:rPr>
          <w:rFonts w:ascii="Times New Roman" w:eastAsia="Times New Roman" w:hAnsi="Times New Roman" w:cs="Times New Roman"/>
          <w:sz w:val="24"/>
          <w:szCs w:val="24"/>
        </w:rPr>
        <w:t xml:space="preserve">, 2019, </w:t>
      </w:r>
      <w:r w:rsidR="00CE3F60">
        <w:rPr>
          <w:rFonts w:ascii="Times New Roman" w:eastAsia="Times New Roman" w:hAnsi="Times New Roman" w:cs="Times New Roman"/>
          <w:sz w:val="24"/>
          <w:szCs w:val="24"/>
        </w:rPr>
        <w:t>Nursing Home LPN</w:t>
      </w:r>
      <w:r>
        <w:rPr>
          <w:rFonts w:ascii="Times New Roman" w:eastAsia="Times New Roman" w:hAnsi="Times New Roman" w:cs="Times New Roman"/>
          <w:sz w:val="24"/>
          <w:szCs w:val="24"/>
        </w:rPr>
        <w:t xml:space="preserve"> observed that </w:t>
      </w:r>
      <w:r w:rsidRPr="00956290">
        <w:rPr>
          <w:rFonts w:ascii="Times New Roman" w:eastAsia="Times New Roman" w:hAnsi="Times New Roman" w:cs="Times New Roman"/>
          <w:sz w:val="24"/>
          <w:szCs w:val="24"/>
        </w:rPr>
        <w:t xml:space="preserve">Ms. </w:t>
      </w:r>
      <w:r w:rsidR="00102348">
        <w:rPr>
          <w:rFonts w:ascii="Times New Roman" w:eastAsia="Times New Roman" w:hAnsi="Times New Roman" w:cs="Times New Roman"/>
          <w:sz w:val="24"/>
          <w:szCs w:val="24"/>
        </w:rPr>
        <w:t>Doe’s</w:t>
      </w:r>
      <w:r>
        <w:rPr>
          <w:rFonts w:ascii="Times New Roman" w:eastAsia="Times New Roman" w:hAnsi="Times New Roman" w:cs="Times New Roman"/>
          <w:sz w:val="24"/>
          <w:szCs w:val="24"/>
        </w:rPr>
        <w:t xml:space="preserve"> wound </w:t>
      </w:r>
      <w:r w:rsidRPr="00956290">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her</w:t>
      </w:r>
      <w:r w:rsidRPr="00956290">
        <w:rPr>
          <w:rFonts w:ascii="Times New Roman" w:eastAsia="Times New Roman" w:hAnsi="Times New Roman" w:cs="Times New Roman"/>
          <w:sz w:val="24"/>
          <w:szCs w:val="24"/>
        </w:rPr>
        <w:t xml:space="preserve"> left heel </w:t>
      </w:r>
      <w:r>
        <w:rPr>
          <w:rFonts w:ascii="Times New Roman" w:eastAsia="Times New Roman" w:hAnsi="Times New Roman" w:cs="Times New Roman"/>
          <w:sz w:val="24"/>
          <w:szCs w:val="24"/>
        </w:rPr>
        <w:t>had</w:t>
      </w:r>
      <w:r w:rsidRPr="00956290">
        <w:rPr>
          <w:rFonts w:ascii="Times New Roman" w:eastAsia="Times New Roman" w:hAnsi="Times New Roman" w:cs="Times New Roman"/>
          <w:sz w:val="24"/>
          <w:szCs w:val="24"/>
        </w:rPr>
        <w:t xml:space="preserve"> partial eschar detaching</w:t>
      </w:r>
      <w:r>
        <w:rPr>
          <w:rFonts w:ascii="Times New Roman" w:eastAsia="Times New Roman" w:hAnsi="Times New Roman" w:cs="Times New Roman"/>
          <w:sz w:val="24"/>
          <w:szCs w:val="24"/>
        </w:rPr>
        <w:t>.</w:t>
      </w:r>
    </w:p>
    <w:p w14:paraId="7C1EDC61"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F9822E" w14:textId="2DA7B0F3" w:rsidR="00785D91" w:rsidRPr="00956290" w:rsidRDefault="00785D91" w:rsidP="00785D91">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October 7, 2019, Ms. </w:t>
      </w:r>
      <w:r w:rsidR="00102348">
        <w:rPr>
          <w:rFonts w:ascii="Times New Roman" w:eastAsia="Times New Roman" w:hAnsi="Times New Roman" w:cs="Times New Roman"/>
          <w:sz w:val="24"/>
          <w:szCs w:val="24"/>
        </w:rPr>
        <w:t>Doe’s</w:t>
      </w:r>
      <w:r>
        <w:rPr>
          <w:rFonts w:ascii="Times New Roman" w:eastAsia="Times New Roman" w:hAnsi="Times New Roman" w:cs="Times New Roman"/>
          <w:sz w:val="24"/>
          <w:szCs w:val="24"/>
        </w:rPr>
        <w:t xml:space="preserve"> son visited her and discovered that her bed was not lowered for fall precautions. He reported this to the Assistant Director of Nursing.</w:t>
      </w:r>
    </w:p>
    <w:p w14:paraId="6D03EBCF" w14:textId="77777777" w:rsidR="00785D91" w:rsidRDefault="00785D91" w:rsidP="00785D91">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2BAB82" w14:textId="4CADA23A" w:rsidR="004B2F19" w:rsidRPr="00E619C6" w:rsidRDefault="00785D91" w:rsidP="00E619C6">
      <w:pPr>
        <w:pStyle w:val="ListParagraph"/>
        <w:tabs>
          <w:tab w:val="left" w:pos="702"/>
          <w:tab w:val="left" w:pos="1422"/>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October 12, 2019, at approximately 7:00 am, Ms. </w:t>
      </w:r>
      <w:r w:rsidR="0063266D">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died.</w:t>
      </w:r>
    </w:p>
    <w:p w14:paraId="3BF4C089" w14:textId="77777777" w:rsidR="004B2F19" w:rsidRPr="00DF6554" w:rsidRDefault="004B2F19" w:rsidP="004B2F19">
      <w:pPr>
        <w:spacing w:after="0" w:line="240" w:lineRule="auto"/>
        <w:contextualSpacing/>
        <w:jc w:val="center"/>
        <w:rPr>
          <w:rFonts w:ascii="Times New Roman" w:hAnsi="Times New Roman"/>
          <w:sz w:val="24"/>
        </w:rPr>
      </w:pPr>
      <w:r w:rsidRPr="00DF6554">
        <w:rPr>
          <w:rFonts w:ascii="Times New Roman" w:hAnsi="Times New Roman"/>
          <w:b/>
          <w:sz w:val="24"/>
          <w:u w:val="single"/>
        </w:rPr>
        <w:t>COUNT I</w:t>
      </w:r>
    </w:p>
    <w:p w14:paraId="23D5BFD2" w14:textId="6BE08953" w:rsidR="004B2F19" w:rsidRPr="004B2F19" w:rsidRDefault="004B2F19" w:rsidP="004B2F19">
      <w:pPr>
        <w:spacing w:after="0" w:line="240" w:lineRule="auto"/>
        <w:contextualSpacing/>
        <w:jc w:val="center"/>
        <w:rPr>
          <w:rFonts w:ascii="Times New Roman" w:hAnsi="Times New Roman"/>
          <w:sz w:val="24"/>
        </w:rPr>
      </w:pPr>
      <w:r w:rsidRPr="00DF6554">
        <w:rPr>
          <w:rFonts w:ascii="Times New Roman" w:hAnsi="Times New Roman"/>
          <w:b/>
          <w:sz w:val="24"/>
          <w:u w:val="single"/>
        </w:rPr>
        <w:t>Claim for Professional Negligence</w:t>
      </w:r>
    </w:p>
    <w:p w14:paraId="134B6112" w14:textId="77777777" w:rsidR="004B2F19" w:rsidRDefault="004B2F19" w:rsidP="004B2F19">
      <w:pPr>
        <w:pStyle w:val="ListParagraph"/>
        <w:numPr>
          <w:ilvl w:val="0"/>
          <w:numId w:val="1"/>
        </w:numPr>
        <w:spacing w:before="240"/>
        <w:jc w:val="center"/>
        <w:rPr>
          <w:rFonts w:ascii="Times New Roman" w:hAnsi="Times New Roman" w:cs="Times New Roman"/>
          <w:sz w:val="24"/>
          <w:szCs w:val="24"/>
        </w:rPr>
      </w:pPr>
      <w:r>
        <w:rPr>
          <w:rFonts w:ascii="Times New Roman" w:hAnsi="Times New Roman" w:cs="Times New Roman"/>
          <w:sz w:val="24"/>
          <w:szCs w:val="24"/>
        </w:rPr>
        <w:t xml:space="preserve">   </w:t>
      </w:r>
    </w:p>
    <w:p w14:paraId="340644BE" w14:textId="54818FAC" w:rsidR="004B2F19" w:rsidRPr="004B2F19" w:rsidRDefault="004B2F19" w:rsidP="004B2F19">
      <w:pPr>
        <w:spacing w:before="240" w:line="480" w:lineRule="auto"/>
        <w:ind w:firstLine="720"/>
        <w:rPr>
          <w:rFonts w:ascii="Times New Roman" w:hAnsi="Times New Roman" w:cs="Times New Roman"/>
          <w:sz w:val="24"/>
          <w:szCs w:val="24"/>
        </w:rPr>
      </w:pPr>
      <w:r w:rsidRPr="004B2F19">
        <w:rPr>
          <w:rFonts w:ascii="Times New Roman" w:hAnsi="Times New Roman" w:cs="Times New Roman"/>
          <w:sz w:val="24"/>
          <w:szCs w:val="24"/>
        </w:rPr>
        <w:t xml:space="preserve">Plaintiffs restate and incorporate by reference the allegations set forth in Paragraphs 1 - </w:t>
      </w:r>
      <w:r w:rsidR="00E619C6">
        <w:rPr>
          <w:rFonts w:ascii="Times New Roman" w:hAnsi="Times New Roman" w:cs="Times New Roman"/>
          <w:sz w:val="24"/>
          <w:szCs w:val="24"/>
        </w:rPr>
        <w:t>58</w:t>
      </w:r>
      <w:r w:rsidRPr="004B2F19">
        <w:rPr>
          <w:rFonts w:ascii="Times New Roman" w:hAnsi="Times New Roman" w:cs="Times New Roman"/>
          <w:sz w:val="24"/>
          <w:szCs w:val="24"/>
        </w:rPr>
        <w:t xml:space="preserve"> above.</w:t>
      </w:r>
    </w:p>
    <w:p w14:paraId="23A75C95" w14:textId="7B1DBF40" w:rsidR="00374C29" w:rsidRPr="00374C29" w:rsidRDefault="004B2F19" w:rsidP="00374C29">
      <w:pPr>
        <w:pStyle w:val="ListParagraph"/>
        <w:numPr>
          <w:ilvl w:val="0"/>
          <w:numId w:val="1"/>
        </w:numPr>
        <w:spacing w:before="240"/>
        <w:jc w:val="center"/>
        <w:rPr>
          <w:rFonts w:ascii="Times New Roman" w:hAnsi="Times New Roman" w:cs="Times New Roman"/>
          <w:sz w:val="24"/>
          <w:szCs w:val="24"/>
        </w:rPr>
      </w:pPr>
      <w:r>
        <w:rPr>
          <w:rFonts w:ascii="Times New Roman" w:hAnsi="Times New Roman" w:cs="Times New Roman"/>
          <w:sz w:val="24"/>
          <w:szCs w:val="24"/>
        </w:rPr>
        <w:t xml:space="preserve">  </w:t>
      </w:r>
    </w:p>
    <w:p w14:paraId="669774BA" w14:textId="1B406D7F" w:rsidR="00374C29" w:rsidRPr="00DF6554" w:rsidRDefault="00374C29" w:rsidP="00374C29">
      <w:pPr>
        <w:spacing w:after="0" w:line="480" w:lineRule="auto"/>
        <w:contextualSpacing/>
        <w:jc w:val="both"/>
        <w:rPr>
          <w:rFonts w:ascii="Times New Roman" w:hAnsi="Times New Roman"/>
          <w:sz w:val="24"/>
        </w:rPr>
      </w:pPr>
      <w:r w:rsidRPr="00DF6554">
        <w:rPr>
          <w:rFonts w:ascii="Times New Roman" w:hAnsi="Times New Roman"/>
          <w:sz w:val="24"/>
        </w:rPr>
        <w:tab/>
        <w:t xml:space="preserve"> At all times relevant hereto, Defendant</w:t>
      </w:r>
      <w:r>
        <w:rPr>
          <w:rFonts w:ascii="Times New Roman" w:hAnsi="Times New Roman"/>
          <w:sz w:val="24"/>
        </w:rPr>
        <w:t>’s</w:t>
      </w:r>
      <w:r w:rsidRPr="00DF6554">
        <w:rPr>
          <w:rFonts w:ascii="Times New Roman" w:hAnsi="Times New Roman"/>
          <w:sz w:val="24"/>
        </w:rPr>
        <w:t xml:space="preserve"> nursing staff, </w:t>
      </w:r>
      <w:r>
        <w:rPr>
          <w:rFonts w:ascii="Times New Roman" w:hAnsi="Times New Roman"/>
          <w:sz w:val="24"/>
        </w:rPr>
        <w:t xml:space="preserve">the </w:t>
      </w:r>
      <w:r w:rsidRPr="00DF6554">
        <w:rPr>
          <w:rFonts w:ascii="Times New Roman" w:hAnsi="Times New Roman"/>
          <w:sz w:val="24"/>
        </w:rPr>
        <w:t xml:space="preserve">professional and non-professional staff at the subject skilled nursing facility owed a duty of care to </w:t>
      </w:r>
      <w:r w:rsidR="00903E2B">
        <w:rPr>
          <w:rFonts w:ascii="Times New Roman" w:hAnsi="Times New Roman"/>
          <w:sz w:val="24"/>
        </w:rPr>
        <w:t xml:space="preserve">Ms. </w:t>
      </w:r>
      <w:r w:rsidR="0063266D">
        <w:rPr>
          <w:rFonts w:ascii="Times New Roman" w:hAnsi="Times New Roman"/>
          <w:sz w:val="24"/>
        </w:rPr>
        <w:t>Doe</w:t>
      </w:r>
      <w:r w:rsidRPr="00DF6554">
        <w:rPr>
          <w:rFonts w:ascii="Times New Roman" w:hAnsi="Times New Roman"/>
          <w:sz w:val="24"/>
        </w:rPr>
        <w:t xml:space="preserve"> in accordance with the standard of care ordinarily exercised by skilled nursing facilities/long term care facilities and/or nursing homes generally under like conditions and similar surrounding circumstances.</w:t>
      </w:r>
    </w:p>
    <w:p w14:paraId="5B65F10A" w14:textId="77777777" w:rsidR="00374C29" w:rsidRPr="00374C29" w:rsidRDefault="00374C29" w:rsidP="00374C29">
      <w:pPr>
        <w:pStyle w:val="ListParagraph"/>
        <w:numPr>
          <w:ilvl w:val="0"/>
          <w:numId w:val="1"/>
        </w:numPr>
        <w:spacing w:after="0" w:line="480" w:lineRule="auto"/>
        <w:jc w:val="center"/>
        <w:rPr>
          <w:rFonts w:ascii="Times New Roman" w:hAnsi="Times New Roman"/>
          <w:sz w:val="24"/>
        </w:rPr>
      </w:pPr>
    </w:p>
    <w:p w14:paraId="70DCF4EE" w14:textId="3891563A" w:rsidR="00374C29" w:rsidRDefault="00374C29" w:rsidP="00374C29">
      <w:pPr>
        <w:autoSpaceDE w:val="0"/>
        <w:autoSpaceDN w:val="0"/>
        <w:adjustRightInd w:val="0"/>
        <w:spacing w:after="0" w:line="480" w:lineRule="auto"/>
        <w:jc w:val="both"/>
        <w:rPr>
          <w:rFonts w:ascii="Times New Roman" w:hAnsi="Times New Roman"/>
          <w:sz w:val="24"/>
        </w:rPr>
      </w:pPr>
      <w:r w:rsidRPr="00DF6554">
        <w:rPr>
          <w:rFonts w:ascii="Times New Roman" w:hAnsi="Times New Roman"/>
          <w:sz w:val="24"/>
        </w:rPr>
        <w:tab/>
        <w:t xml:space="preserve">Defendants’ nursing staff, professional staff, and non-professional staff at the subject skilled nursing facility were negligent and breached their duty to </w:t>
      </w:r>
      <w:r w:rsidR="00903E2B">
        <w:rPr>
          <w:rFonts w:ascii="Times New Roman" w:hAnsi="Times New Roman"/>
          <w:sz w:val="24"/>
        </w:rPr>
        <w:t xml:space="preserve">Ms. </w:t>
      </w:r>
      <w:r w:rsidR="0063266D">
        <w:rPr>
          <w:rFonts w:ascii="Times New Roman" w:hAnsi="Times New Roman"/>
          <w:sz w:val="24"/>
        </w:rPr>
        <w:t>Doe</w:t>
      </w:r>
      <w:r w:rsidRPr="00DF6554">
        <w:rPr>
          <w:rFonts w:ascii="Times New Roman" w:hAnsi="Times New Roman"/>
          <w:sz w:val="24"/>
        </w:rPr>
        <w:t xml:space="preserve">. More specifically, the nursing staff, professional staff, non-professional staff, and other healthcare providers, including </w:t>
      </w:r>
      <w:r w:rsidRPr="00DF6554">
        <w:rPr>
          <w:rFonts w:ascii="Times New Roman" w:hAnsi="Times New Roman"/>
          <w:sz w:val="24"/>
        </w:rPr>
        <w:lastRenderedPageBreak/>
        <w:t xml:space="preserve">Defendants’ agents and/or employees deviated from the standard of care </w:t>
      </w:r>
      <w:r w:rsidRPr="0034099E">
        <w:rPr>
          <w:rFonts w:ascii="Times New Roman" w:hAnsi="Times New Roman"/>
          <w:sz w:val="24"/>
        </w:rPr>
        <w:t xml:space="preserve">between </w:t>
      </w:r>
      <w:r w:rsidRPr="00374C29">
        <w:rPr>
          <w:rFonts w:ascii="Times New Roman" w:hAnsi="Times New Roman"/>
          <w:sz w:val="24"/>
        </w:rPr>
        <w:t>June 16, 2016</w:t>
      </w:r>
      <w:r>
        <w:rPr>
          <w:rFonts w:ascii="Times New Roman" w:hAnsi="Times New Roman"/>
          <w:sz w:val="24"/>
        </w:rPr>
        <w:t>,</w:t>
      </w:r>
      <w:r w:rsidRPr="0034099E">
        <w:rPr>
          <w:rFonts w:ascii="Times New Roman" w:hAnsi="Times New Roman"/>
          <w:sz w:val="24"/>
        </w:rPr>
        <w:t xml:space="preserve"> and </w:t>
      </w:r>
      <w:r>
        <w:rPr>
          <w:rFonts w:ascii="Times New Roman" w:hAnsi="Times New Roman"/>
          <w:sz w:val="24"/>
        </w:rPr>
        <w:t>October 12, 2019, by:</w:t>
      </w:r>
    </w:p>
    <w:p w14:paraId="0CE625F6" w14:textId="65726C50" w:rsidR="00374C29" w:rsidRDefault="00374C29" w:rsidP="00374C29">
      <w:pPr>
        <w:pStyle w:val="ListParagraph"/>
        <w:numPr>
          <w:ilvl w:val="0"/>
          <w:numId w:val="9"/>
        </w:num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failing to prevent Ms. </w:t>
      </w:r>
      <w:r w:rsidR="0063266D">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from falling multiple times during her residency at </w:t>
      </w:r>
      <w:r w:rsidR="00CE3F60">
        <w:rPr>
          <w:rFonts w:ascii="Times New Roman" w:eastAsia="Times New Roman" w:hAnsi="Times New Roman" w:cs="Times New Roman"/>
          <w:sz w:val="24"/>
          <w:szCs w:val="24"/>
        </w:rPr>
        <w:t xml:space="preserve">Nursing Home </w:t>
      </w:r>
      <w:r>
        <w:rPr>
          <w:rFonts w:ascii="Times New Roman" w:eastAsia="Times New Roman" w:hAnsi="Times New Roman" w:cs="Times New Roman"/>
          <w:sz w:val="24"/>
          <w:szCs w:val="24"/>
        </w:rPr>
        <w:t>(42 CFR 483.25(d));</w:t>
      </w:r>
    </w:p>
    <w:p w14:paraId="744B0570" w14:textId="77777777" w:rsidR="00374C29" w:rsidRDefault="00374C29" w:rsidP="00374C29">
      <w:pPr>
        <w:pStyle w:val="ListParagraph"/>
        <w:numPr>
          <w:ilvl w:val="0"/>
          <w:numId w:val="9"/>
        </w:num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failing to appropriately implement and change her individual service plan after multiple falls (42 CFR 483.21(b)(2));</w:t>
      </w:r>
    </w:p>
    <w:p w14:paraId="7D1C86EE" w14:textId="07725E92" w:rsidR="00374C29" w:rsidRDefault="00374C29" w:rsidP="00374C29">
      <w:pPr>
        <w:pStyle w:val="ListParagraph"/>
        <w:numPr>
          <w:ilvl w:val="0"/>
          <w:numId w:val="9"/>
        </w:num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failing to appropriately transfer Ms. </w:t>
      </w:r>
      <w:r w:rsidR="0063266D">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on </w:t>
      </w:r>
      <w:bookmarkStart w:id="30" w:name="_Hlk44945381"/>
      <w:r>
        <w:rPr>
          <w:rFonts w:ascii="Times New Roman" w:eastAsia="Times New Roman" w:hAnsi="Times New Roman" w:cs="Times New Roman"/>
          <w:sz w:val="24"/>
          <w:szCs w:val="24"/>
        </w:rPr>
        <w:t>June 24, 2019, resulting in a traumatic skin avulsion requiring 19 sutures;</w:t>
      </w:r>
      <w:bookmarkEnd w:id="30"/>
    </w:p>
    <w:p w14:paraId="4A71525E" w14:textId="48C41C92" w:rsidR="00374C29" w:rsidRDefault="00374C29" w:rsidP="00374C29">
      <w:pPr>
        <w:pStyle w:val="ListParagraph"/>
        <w:numPr>
          <w:ilvl w:val="0"/>
          <w:numId w:val="9"/>
        </w:num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staff of </w:t>
      </w:r>
      <w:r w:rsidR="0063266D">
        <w:rPr>
          <w:rFonts w:ascii="Times New Roman" w:eastAsia="Times New Roman" w:hAnsi="Times New Roman" w:cs="Times New Roman"/>
          <w:sz w:val="24"/>
          <w:szCs w:val="24"/>
        </w:rPr>
        <w:t>NURSING HOME</w:t>
      </w:r>
      <w:r>
        <w:rPr>
          <w:rFonts w:ascii="Times New Roman" w:eastAsia="Times New Roman" w:hAnsi="Times New Roman" w:cs="Times New Roman"/>
          <w:sz w:val="24"/>
          <w:szCs w:val="24"/>
        </w:rPr>
        <w:t xml:space="preserve"> failed on multiple occasions to provide treatment and care in accordance with basic professional standards of nursing practice (42 CFR 483.25);</w:t>
      </w:r>
    </w:p>
    <w:p w14:paraId="7871CE5D" w14:textId="2F71D302" w:rsidR="00374C29" w:rsidRDefault="00374C29" w:rsidP="00374C29">
      <w:pPr>
        <w:pStyle w:val="ListParagraph"/>
        <w:numPr>
          <w:ilvl w:val="0"/>
          <w:numId w:val="9"/>
        </w:num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failing to ensure Ms. </w:t>
      </w:r>
      <w:r w:rsidR="0063266D">
        <w:rPr>
          <w:rFonts w:ascii="Times New Roman" w:eastAsia="Times New Roman" w:hAnsi="Times New Roman" w:cs="Times New Roman"/>
          <w:sz w:val="24"/>
          <w:szCs w:val="24"/>
        </w:rPr>
        <w:t>Doe’s</w:t>
      </w:r>
      <w:r>
        <w:rPr>
          <w:rFonts w:ascii="Times New Roman" w:eastAsia="Times New Roman" w:hAnsi="Times New Roman" w:cs="Times New Roman"/>
          <w:sz w:val="24"/>
          <w:szCs w:val="24"/>
        </w:rPr>
        <w:t xml:space="preserve"> environment was free of accident hazards by allowing the bed rail to contain a sharp and dangerous edge that cut her leg on June 24, 2019, resulting in a traumatic skin avulsion requiring 19 sutures (42 CFR 483.25(d));</w:t>
      </w:r>
    </w:p>
    <w:p w14:paraId="4106CD68" w14:textId="57EAD552" w:rsidR="00374C29" w:rsidRDefault="00374C29" w:rsidP="00374C29">
      <w:pPr>
        <w:pStyle w:val="ListParagraph"/>
        <w:numPr>
          <w:ilvl w:val="0"/>
          <w:numId w:val="9"/>
        </w:num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failing to prevent the development of multiple Deep Tissue Injuries (DTIs) and pressure wounds multiple times during her residency at </w:t>
      </w:r>
      <w:r w:rsidR="00CE3F60">
        <w:rPr>
          <w:rFonts w:ascii="Times New Roman" w:eastAsia="Times New Roman" w:hAnsi="Times New Roman" w:cs="Times New Roman"/>
          <w:sz w:val="24"/>
          <w:szCs w:val="24"/>
        </w:rPr>
        <w:t xml:space="preserve">Nursing Home </w:t>
      </w:r>
      <w:r>
        <w:rPr>
          <w:rFonts w:ascii="Times New Roman" w:eastAsia="Times New Roman" w:hAnsi="Times New Roman" w:cs="Times New Roman"/>
          <w:sz w:val="24"/>
          <w:szCs w:val="24"/>
        </w:rPr>
        <w:t>(42 CFR 483.25(b)(1));</w:t>
      </w:r>
    </w:p>
    <w:p w14:paraId="3D02DFEE" w14:textId="6AFBB28E" w:rsidR="00374C29" w:rsidRDefault="00374C29" w:rsidP="00374C29">
      <w:pPr>
        <w:pStyle w:val="ListParagraph"/>
        <w:numPr>
          <w:ilvl w:val="0"/>
          <w:numId w:val="9"/>
        </w:num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failing to maintain </w:t>
      </w:r>
      <w:bookmarkStart w:id="31" w:name="_Hlk44945687"/>
      <w:r>
        <w:rPr>
          <w:rFonts w:ascii="Times New Roman" w:eastAsia="Times New Roman" w:hAnsi="Times New Roman" w:cs="Times New Roman"/>
          <w:sz w:val="24"/>
          <w:szCs w:val="24"/>
        </w:rPr>
        <w:t xml:space="preserve">sufficient staffing to assist Ms. </w:t>
      </w:r>
      <w:r w:rsidR="0063266D">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w:t>
      </w:r>
      <w:bookmarkStart w:id="32" w:name="_Hlk44945617"/>
      <w:r>
        <w:rPr>
          <w:rFonts w:ascii="Times New Roman" w:eastAsia="Times New Roman" w:hAnsi="Times New Roman" w:cs="Times New Roman"/>
          <w:sz w:val="24"/>
          <w:szCs w:val="24"/>
        </w:rPr>
        <w:t xml:space="preserve">on August 13, 2019, resulting in a fall causing an acute traumatic intraparenchymal brain hemorrhage, subarachnoid brain hemorrhage, and a nondisplaced spiral fracture of the distal shaft of the left tibia </w:t>
      </w:r>
      <w:bookmarkEnd w:id="31"/>
      <w:bookmarkEnd w:id="32"/>
      <w:r>
        <w:rPr>
          <w:rFonts w:ascii="Times New Roman" w:eastAsia="Times New Roman" w:hAnsi="Times New Roman" w:cs="Times New Roman"/>
          <w:sz w:val="24"/>
          <w:szCs w:val="24"/>
        </w:rPr>
        <w:t>(42 CFR 483.35); and</w:t>
      </w:r>
    </w:p>
    <w:p w14:paraId="32557C70" w14:textId="16D7C122" w:rsidR="00374C29" w:rsidRDefault="00374C29" w:rsidP="00374C29">
      <w:pPr>
        <w:pStyle w:val="ListParagraph"/>
        <w:numPr>
          <w:ilvl w:val="0"/>
          <w:numId w:val="9"/>
        </w:num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failing to properly assist Ms. </w:t>
      </w:r>
      <w:r w:rsidR="0063266D">
        <w:rPr>
          <w:rFonts w:ascii="Times New Roman" w:eastAsia="Times New Roman" w:hAnsi="Times New Roman" w:cs="Times New Roman"/>
          <w:sz w:val="24"/>
          <w:szCs w:val="24"/>
        </w:rPr>
        <w:t>Doe</w:t>
      </w:r>
      <w:r>
        <w:rPr>
          <w:rFonts w:ascii="Times New Roman" w:eastAsia="Times New Roman" w:hAnsi="Times New Roman" w:cs="Times New Roman"/>
          <w:sz w:val="24"/>
          <w:szCs w:val="24"/>
        </w:rPr>
        <w:t xml:space="preserve"> on</w:t>
      </w:r>
      <w:r>
        <w:t xml:space="preserve"> </w:t>
      </w:r>
      <w:r>
        <w:rPr>
          <w:rFonts w:ascii="Times New Roman" w:eastAsia="Times New Roman" w:hAnsi="Times New Roman" w:cs="Times New Roman"/>
          <w:sz w:val="24"/>
          <w:szCs w:val="24"/>
        </w:rPr>
        <w:t>August 13, 2019, resulting in a fall causing an acute traumatic intraparenchymal brain hemorrhage, subarachnoid brain hemorrhage, and a nondisplaced spiral fracture of the distal shaft of the left tibia.</w:t>
      </w:r>
    </w:p>
    <w:p w14:paraId="6E18FC4E" w14:textId="77777777" w:rsidR="0063266D" w:rsidRDefault="0063266D" w:rsidP="0063266D">
      <w:pPr>
        <w:pStyle w:val="ListParagraph"/>
        <w:tabs>
          <w:tab w:val="left" w:pos="702"/>
          <w:tab w:val="left" w:pos="1422"/>
        </w:tabs>
        <w:spacing w:after="0" w:line="480" w:lineRule="auto"/>
        <w:jc w:val="both"/>
        <w:rPr>
          <w:rFonts w:ascii="Times New Roman" w:eastAsia="Times New Roman" w:hAnsi="Times New Roman" w:cs="Times New Roman"/>
          <w:sz w:val="24"/>
          <w:szCs w:val="24"/>
        </w:rPr>
      </w:pPr>
    </w:p>
    <w:p w14:paraId="10EFB0A8" w14:textId="77777777" w:rsidR="00374C29" w:rsidRPr="008C659F" w:rsidRDefault="00374C29" w:rsidP="00374C29">
      <w:pPr>
        <w:pStyle w:val="ListParagraph"/>
        <w:numPr>
          <w:ilvl w:val="0"/>
          <w:numId w:val="1"/>
        </w:numPr>
        <w:spacing w:after="0" w:line="480" w:lineRule="auto"/>
        <w:jc w:val="center"/>
        <w:rPr>
          <w:rFonts w:ascii="Times New Roman" w:hAnsi="Times New Roman"/>
          <w:sz w:val="24"/>
        </w:rPr>
      </w:pPr>
    </w:p>
    <w:p w14:paraId="3D01BC20" w14:textId="0E108D39" w:rsidR="0063266D" w:rsidRPr="00DF6554" w:rsidRDefault="00374C29" w:rsidP="00374C29">
      <w:pPr>
        <w:spacing w:after="0" w:line="480" w:lineRule="auto"/>
        <w:contextualSpacing/>
        <w:jc w:val="both"/>
        <w:rPr>
          <w:rFonts w:ascii="Times New Roman" w:hAnsi="Times New Roman"/>
          <w:sz w:val="24"/>
        </w:rPr>
      </w:pPr>
      <w:r w:rsidRPr="00DF6554">
        <w:rPr>
          <w:rFonts w:ascii="Times New Roman" w:hAnsi="Times New Roman"/>
          <w:sz w:val="24"/>
        </w:rPr>
        <w:tab/>
        <w:t>Attached hereto as Exhibit “A” is the Affidavit of</w:t>
      </w:r>
      <w:r>
        <w:rPr>
          <w:rFonts w:ascii="Times New Roman" w:hAnsi="Times New Roman"/>
          <w:sz w:val="24"/>
        </w:rPr>
        <w:t xml:space="preserve"> </w:t>
      </w:r>
      <w:r w:rsidR="0063266D">
        <w:rPr>
          <w:rFonts w:ascii="Times New Roman" w:hAnsi="Times New Roman"/>
          <w:sz w:val="24"/>
        </w:rPr>
        <w:t>E</w:t>
      </w:r>
      <w:r w:rsidR="00CE3F60">
        <w:rPr>
          <w:rFonts w:ascii="Times New Roman" w:hAnsi="Times New Roman"/>
          <w:sz w:val="24"/>
        </w:rPr>
        <w:t xml:space="preserve">xpert </w:t>
      </w:r>
      <w:r w:rsidRPr="00374C29">
        <w:rPr>
          <w:rFonts w:ascii="Times New Roman" w:hAnsi="Times New Roman"/>
          <w:sz w:val="24"/>
        </w:rPr>
        <w:t xml:space="preserve">RN </w:t>
      </w:r>
      <w:r w:rsidRPr="00DF6554">
        <w:rPr>
          <w:rFonts w:ascii="Times New Roman" w:hAnsi="Times New Roman"/>
          <w:sz w:val="24"/>
        </w:rPr>
        <w:t xml:space="preserve">which satisfies the requirements of O.C.G.A. §§ 9-11-9.1 and 24-7-702.  </w:t>
      </w:r>
    </w:p>
    <w:p w14:paraId="2A0FC835" w14:textId="77777777" w:rsidR="00374C29" w:rsidRPr="008C659F" w:rsidRDefault="00374C29" w:rsidP="00374C29">
      <w:pPr>
        <w:pStyle w:val="ListParagraph"/>
        <w:numPr>
          <w:ilvl w:val="0"/>
          <w:numId w:val="1"/>
        </w:numPr>
        <w:spacing w:after="0" w:line="480" w:lineRule="auto"/>
        <w:jc w:val="center"/>
        <w:rPr>
          <w:rFonts w:ascii="Times New Roman" w:hAnsi="Times New Roman"/>
          <w:sz w:val="24"/>
        </w:rPr>
      </w:pPr>
    </w:p>
    <w:p w14:paraId="3A806B73" w14:textId="18D62A28" w:rsidR="00374C29" w:rsidRPr="00DF6554" w:rsidRDefault="00374C29" w:rsidP="00374C29">
      <w:pPr>
        <w:spacing w:after="0" w:line="480" w:lineRule="auto"/>
        <w:contextualSpacing/>
        <w:jc w:val="both"/>
        <w:rPr>
          <w:rFonts w:ascii="Times New Roman" w:hAnsi="Times New Roman"/>
          <w:sz w:val="24"/>
        </w:rPr>
      </w:pPr>
      <w:r w:rsidRPr="00DF6554">
        <w:rPr>
          <w:rFonts w:ascii="Times New Roman" w:hAnsi="Times New Roman"/>
          <w:sz w:val="24"/>
        </w:rPr>
        <w:tab/>
      </w:r>
      <w:r>
        <w:rPr>
          <w:rFonts w:ascii="Times New Roman" w:hAnsi="Times New Roman"/>
          <w:sz w:val="24"/>
        </w:rPr>
        <w:t xml:space="preserve">Ms. </w:t>
      </w:r>
      <w:r w:rsidR="0063266D">
        <w:rPr>
          <w:rFonts w:ascii="Times New Roman" w:hAnsi="Times New Roman"/>
          <w:sz w:val="24"/>
        </w:rPr>
        <w:t>Doe</w:t>
      </w:r>
      <w:r w:rsidRPr="00DF6554">
        <w:rPr>
          <w:rFonts w:ascii="Times New Roman" w:hAnsi="Times New Roman"/>
          <w:sz w:val="24"/>
        </w:rPr>
        <w:t xml:space="preserve"> experienced bodily injury, severe pain, mental and emotional suffering, and untimely death as a direct and proximate result of the negligence by Defendants’ nursing staff and other professional and non-professional staff at the subject skilled nursing facility.  </w:t>
      </w:r>
    </w:p>
    <w:p w14:paraId="6BA6FE94" w14:textId="77777777" w:rsidR="00374C29" w:rsidRPr="008C659F" w:rsidRDefault="00374C29" w:rsidP="00374C29">
      <w:pPr>
        <w:pStyle w:val="ListParagraph"/>
        <w:numPr>
          <w:ilvl w:val="0"/>
          <w:numId w:val="1"/>
        </w:numPr>
        <w:spacing w:after="0" w:line="480" w:lineRule="auto"/>
        <w:jc w:val="center"/>
        <w:rPr>
          <w:rFonts w:ascii="Times New Roman" w:hAnsi="Times New Roman"/>
          <w:sz w:val="24"/>
        </w:rPr>
      </w:pPr>
    </w:p>
    <w:p w14:paraId="008171E0" w14:textId="08570178" w:rsidR="00374C29" w:rsidRPr="00DF6554" w:rsidRDefault="00374C29" w:rsidP="00374C29">
      <w:pPr>
        <w:spacing w:after="0" w:line="480" w:lineRule="auto"/>
        <w:ind w:firstLine="720"/>
        <w:contextualSpacing/>
        <w:jc w:val="both"/>
        <w:rPr>
          <w:rFonts w:ascii="Times New Roman" w:hAnsi="Times New Roman"/>
          <w:sz w:val="24"/>
        </w:rPr>
      </w:pPr>
      <w:r w:rsidRPr="00DF6554">
        <w:rPr>
          <w:rFonts w:ascii="Times New Roman" w:hAnsi="Times New Roman"/>
          <w:sz w:val="24"/>
        </w:rPr>
        <w:t>As alleged above, Defendant</w:t>
      </w:r>
      <w:r>
        <w:rPr>
          <w:rFonts w:ascii="Times New Roman" w:hAnsi="Times New Roman"/>
          <w:sz w:val="24"/>
        </w:rPr>
        <w:t>s are</w:t>
      </w:r>
      <w:r w:rsidRPr="00DF6554">
        <w:rPr>
          <w:rFonts w:ascii="Times New Roman" w:hAnsi="Times New Roman"/>
          <w:sz w:val="24"/>
        </w:rPr>
        <w:t xml:space="preserve"> vicariously liable for the negligent acts and omissions of the nursing and other professional and nonprofessional staff members at Defendant</w:t>
      </w:r>
      <w:r>
        <w:rPr>
          <w:rFonts w:ascii="Times New Roman" w:hAnsi="Times New Roman"/>
          <w:sz w:val="24"/>
        </w:rPr>
        <w:t>s</w:t>
      </w:r>
      <w:r w:rsidRPr="00DF6554">
        <w:rPr>
          <w:rFonts w:ascii="Times New Roman" w:hAnsi="Times New Roman"/>
          <w:sz w:val="24"/>
        </w:rPr>
        <w:t xml:space="preserve"> under the Doctrine of </w:t>
      </w:r>
      <w:r w:rsidRPr="00DF6554">
        <w:rPr>
          <w:rFonts w:ascii="Times New Roman" w:hAnsi="Times New Roman"/>
          <w:i/>
          <w:sz w:val="24"/>
        </w:rPr>
        <w:t>Respondeat</w:t>
      </w:r>
      <w:r w:rsidRPr="00DF6554">
        <w:rPr>
          <w:rFonts w:ascii="Times New Roman" w:hAnsi="Times New Roman"/>
          <w:sz w:val="24"/>
        </w:rPr>
        <w:t xml:space="preserve"> </w:t>
      </w:r>
      <w:r w:rsidRPr="00DF6554">
        <w:rPr>
          <w:rFonts w:ascii="Times New Roman" w:hAnsi="Times New Roman"/>
          <w:i/>
          <w:sz w:val="24"/>
        </w:rPr>
        <w:t>Superior</w:t>
      </w:r>
      <w:r w:rsidRPr="00DF6554">
        <w:rPr>
          <w:rFonts w:ascii="Times New Roman" w:hAnsi="Times New Roman"/>
          <w:sz w:val="24"/>
        </w:rPr>
        <w:t xml:space="preserve"> and other applicable laws.  </w:t>
      </w:r>
    </w:p>
    <w:p w14:paraId="00FA4677" w14:textId="77777777" w:rsidR="00374C29" w:rsidRPr="008C659F" w:rsidRDefault="00374C29" w:rsidP="00374C29">
      <w:pPr>
        <w:pStyle w:val="ListParagraph"/>
        <w:numPr>
          <w:ilvl w:val="0"/>
          <w:numId w:val="1"/>
        </w:numPr>
        <w:spacing w:after="0" w:line="480" w:lineRule="auto"/>
        <w:jc w:val="center"/>
        <w:rPr>
          <w:rFonts w:ascii="Times New Roman" w:hAnsi="Times New Roman"/>
          <w:sz w:val="24"/>
        </w:rPr>
      </w:pPr>
    </w:p>
    <w:p w14:paraId="1C6DFD87" w14:textId="77777777" w:rsidR="00374C29" w:rsidRDefault="00374C29" w:rsidP="00374C29">
      <w:pPr>
        <w:spacing w:after="0" w:line="480" w:lineRule="auto"/>
        <w:contextualSpacing/>
        <w:jc w:val="both"/>
        <w:rPr>
          <w:rFonts w:ascii="Times New Roman" w:hAnsi="Times New Roman"/>
          <w:sz w:val="24"/>
        </w:rPr>
      </w:pPr>
      <w:r w:rsidRPr="00DF6554">
        <w:rPr>
          <w:rFonts w:ascii="Times New Roman" w:hAnsi="Times New Roman"/>
          <w:sz w:val="24"/>
        </w:rPr>
        <w:tab/>
        <w:t xml:space="preserve">If any of the acts or omissions alleged herein are deemed by the Court to involve ordinary negligence rather than professional negligence, they are alternatively incorporated and averred as part of Count II of this Complaint. </w:t>
      </w:r>
    </w:p>
    <w:p w14:paraId="353221D7" w14:textId="77777777" w:rsidR="00903E2B" w:rsidRPr="00105288" w:rsidRDefault="00903E2B" w:rsidP="00903E2B">
      <w:pPr>
        <w:spacing w:after="0"/>
        <w:contextualSpacing/>
        <w:jc w:val="center"/>
        <w:rPr>
          <w:rFonts w:ascii="Times New Roman" w:hAnsi="Times New Roman"/>
          <w:b/>
          <w:sz w:val="24"/>
          <w:u w:val="single"/>
        </w:rPr>
      </w:pPr>
      <w:r w:rsidRPr="00105288">
        <w:rPr>
          <w:rFonts w:ascii="Times New Roman" w:hAnsi="Times New Roman"/>
          <w:b/>
          <w:sz w:val="24"/>
          <w:u w:val="single"/>
        </w:rPr>
        <w:t>COUNT II</w:t>
      </w:r>
    </w:p>
    <w:p w14:paraId="3ACB57B5" w14:textId="37AC42E1" w:rsidR="004B2F19" w:rsidRPr="00903E2B" w:rsidRDefault="00903E2B" w:rsidP="00903E2B">
      <w:pPr>
        <w:spacing w:after="0" w:line="480" w:lineRule="auto"/>
        <w:contextualSpacing/>
        <w:jc w:val="center"/>
        <w:rPr>
          <w:rFonts w:ascii="Times New Roman" w:hAnsi="Times New Roman"/>
          <w:b/>
          <w:sz w:val="24"/>
          <w:u w:val="single"/>
        </w:rPr>
      </w:pPr>
      <w:r w:rsidRPr="00105288">
        <w:rPr>
          <w:rFonts w:ascii="Times New Roman" w:hAnsi="Times New Roman"/>
          <w:b/>
          <w:sz w:val="24"/>
          <w:u w:val="single"/>
        </w:rPr>
        <w:t>Ordinary Negligence</w:t>
      </w:r>
    </w:p>
    <w:p w14:paraId="365E752B" w14:textId="027AC2D3" w:rsidR="004B2F19" w:rsidRDefault="004B2F19" w:rsidP="00903E2B">
      <w:pPr>
        <w:pStyle w:val="ListParagraph"/>
        <w:numPr>
          <w:ilvl w:val="0"/>
          <w:numId w:val="1"/>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E56023C" w14:textId="11980C11" w:rsidR="004B2F19" w:rsidRPr="00903E2B" w:rsidRDefault="00903E2B" w:rsidP="00903E2B">
      <w:pPr>
        <w:spacing w:before="240" w:after="0" w:line="480" w:lineRule="auto"/>
        <w:ind w:firstLine="720"/>
        <w:rPr>
          <w:rFonts w:ascii="Times New Roman" w:hAnsi="Times New Roman" w:cs="Times New Roman"/>
          <w:sz w:val="24"/>
          <w:szCs w:val="24"/>
        </w:rPr>
      </w:pPr>
      <w:r w:rsidRPr="00105288">
        <w:rPr>
          <w:rFonts w:ascii="Times New Roman" w:hAnsi="Times New Roman"/>
          <w:sz w:val="24"/>
        </w:rPr>
        <w:t>Plaintiff</w:t>
      </w:r>
      <w:r w:rsidR="00E619C6">
        <w:rPr>
          <w:rFonts w:ascii="Times New Roman" w:hAnsi="Times New Roman"/>
          <w:sz w:val="24"/>
        </w:rPr>
        <w:t>s</w:t>
      </w:r>
      <w:r w:rsidRPr="00105288">
        <w:rPr>
          <w:rFonts w:ascii="Times New Roman" w:hAnsi="Times New Roman"/>
          <w:sz w:val="24"/>
        </w:rPr>
        <w:t xml:space="preserve"> restate and incorporate by reference the allegations set forth in Paragraphs 1</w:t>
      </w:r>
      <w:r>
        <w:rPr>
          <w:rFonts w:ascii="Times New Roman" w:hAnsi="Times New Roman"/>
          <w:sz w:val="24"/>
        </w:rPr>
        <w:t xml:space="preserve"> </w:t>
      </w:r>
      <w:r w:rsidRPr="00105288">
        <w:rPr>
          <w:rFonts w:ascii="Times New Roman" w:hAnsi="Times New Roman"/>
          <w:sz w:val="24"/>
        </w:rPr>
        <w:t>-</w:t>
      </w:r>
      <w:r>
        <w:rPr>
          <w:rFonts w:ascii="Times New Roman" w:hAnsi="Times New Roman"/>
          <w:sz w:val="24"/>
        </w:rPr>
        <w:t xml:space="preserve"> 6</w:t>
      </w:r>
      <w:r w:rsidR="008F67FE">
        <w:rPr>
          <w:rFonts w:ascii="Times New Roman" w:hAnsi="Times New Roman"/>
          <w:sz w:val="24"/>
        </w:rPr>
        <w:t>5</w:t>
      </w:r>
      <w:r w:rsidRPr="00105288">
        <w:rPr>
          <w:rFonts w:ascii="Times New Roman" w:hAnsi="Times New Roman"/>
          <w:sz w:val="24"/>
        </w:rPr>
        <w:t xml:space="preserve"> above.</w:t>
      </w:r>
    </w:p>
    <w:p w14:paraId="72EE7CC2" w14:textId="11D2861B" w:rsidR="004B2F19" w:rsidRDefault="004B2F19" w:rsidP="00903E2B">
      <w:pPr>
        <w:pStyle w:val="ListParagraph"/>
        <w:numPr>
          <w:ilvl w:val="0"/>
          <w:numId w:val="1"/>
        </w:num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03E2B">
        <w:rPr>
          <w:rFonts w:ascii="Times New Roman" w:hAnsi="Times New Roman" w:cs="Times New Roman"/>
          <w:sz w:val="24"/>
          <w:szCs w:val="24"/>
        </w:rPr>
        <w:t xml:space="preserve"> </w:t>
      </w:r>
    </w:p>
    <w:p w14:paraId="19B6CAAB" w14:textId="3CEE2BB5" w:rsidR="00903E2B" w:rsidRDefault="00903E2B" w:rsidP="00903E2B">
      <w:pPr>
        <w:spacing w:after="0" w:line="480" w:lineRule="auto"/>
        <w:ind w:firstLine="720"/>
        <w:contextualSpacing/>
        <w:jc w:val="both"/>
        <w:rPr>
          <w:rFonts w:ascii="Times New Roman" w:hAnsi="Times New Roman"/>
          <w:sz w:val="24"/>
        </w:rPr>
      </w:pPr>
      <w:r w:rsidRPr="006E5F97">
        <w:rPr>
          <w:rFonts w:ascii="Times New Roman" w:hAnsi="Times New Roman"/>
          <w:sz w:val="24"/>
        </w:rPr>
        <w:t>Defendant</w:t>
      </w:r>
      <w:r>
        <w:rPr>
          <w:rFonts w:ascii="Times New Roman" w:hAnsi="Times New Roman"/>
          <w:sz w:val="24"/>
        </w:rPr>
        <w:t>s</w:t>
      </w:r>
      <w:r w:rsidRPr="006E5F97">
        <w:rPr>
          <w:rFonts w:ascii="Times New Roman" w:hAnsi="Times New Roman"/>
          <w:sz w:val="24"/>
        </w:rPr>
        <w:t xml:space="preserve"> had a duty to exercise ordinary and reasonable care in providing</w:t>
      </w:r>
      <w:r>
        <w:rPr>
          <w:rFonts w:ascii="Times New Roman" w:hAnsi="Times New Roman"/>
          <w:sz w:val="24"/>
        </w:rPr>
        <w:t xml:space="preserve"> </w:t>
      </w:r>
      <w:r w:rsidRPr="006E5F97">
        <w:rPr>
          <w:rFonts w:ascii="Times New Roman" w:hAnsi="Times New Roman"/>
          <w:sz w:val="24"/>
        </w:rPr>
        <w:t xml:space="preserve">services to </w:t>
      </w:r>
      <w:r>
        <w:rPr>
          <w:rFonts w:ascii="Times New Roman" w:hAnsi="Times New Roman"/>
          <w:sz w:val="24"/>
        </w:rPr>
        <w:t xml:space="preserve">Ms. </w:t>
      </w:r>
      <w:r w:rsidR="0063266D">
        <w:rPr>
          <w:rFonts w:ascii="Times New Roman" w:hAnsi="Times New Roman"/>
          <w:sz w:val="24"/>
        </w:rPr>
        <w:t>Doe</w:t>
      </w:r>
      <w:r w:rsidRPr="006E5F97">
        <w:rPr>
          <w:rFonts w:ascii="Times New Roman" w:hAnsi="Times New Roman"/>
          <w:sz w:val="24"/>
        </w:rPr>
        <w:t xml:space="preserve">, including, but not limited to, the following: </w:t>
      </w:r>
    </w:p>
    <w:p w14:paraId="1489D046" w14:textId="1B9EC973" w:rsidR="00903E2B" w:rsidRDefault="00903E2B" w:rsidP="00DD7185">
      <w:pPr>
        <w:pStyle w:val="ListParagraph"/>
        <w:numPr>
          <w:ilvl w:val="1"/>
          <w:numId w:val="11"/>
        </w:numPr>
        <w:spacing w:after="0" w:line="480" w:lineRule="auto"/>
        <w:ind w:left="990"/>
        <w:jc w:val="both"/>
        <w:rPr>
          <w:rFonts w:ascii="Times New Roman" w:hAnsi="Times New Roman"/>
          <w:sz w:val="24"/>
        </w:rPr>
      </w:pPr>
      <w:r w:rsidRPr="003B1430">
        <w:rPr>
          <w:rFonts w:ascii="Times New Roman" w:hAnsi="Times New Roman"/>
          <w:sz w:val="24"/>
        </w:rPr>
        <w:t xml:space="preserve">assisting </w:t>
      </w:r>
      <w:r>
        <w:rPr>
          <w:rFonts w:ascii="Times New Roman" w:hAnsi="Times New Roman"/>
          <w:sz w:val="24"/>
        </w:rPr>
        <w:t xml:space="preserve">Ms. </w:t>
      </w:r>
      <w:r w:rsidR="0063266D">
        <w:rPr>
          <w:rFonts w:ascii="Times New Roman" w:hAnsi="Times New Roman"/>
          <w:sz w:val="24"/>
        </w:rPr>
        <w:t>Doe</w:t>
      </w:r>
      <w:r w:rsidRPr="003B1430">
        <w:rPr>
          <w:rFonts w:ascii="Times New Roman" w:hAnsi="Times New Roman"/>
          <w:sz w:val="24"/>
        </w:rPr>
        <w:t xml:space="preserve"> with activities necessary for daily living</w:t>
      </w:r>
      <w:r>
        <w:rPr>
          <w:rFonts w:ascii="Times New Roman" w:hAnsi="Times New Roman"/>
          <w:sz w:val="24"/>
        </w:rPr>
        <w:t>;</w:t>
      </w:r>
    </w:p>
    <w:p w14:paraId="0607D238" w14:textId="7834D62F" w:rsidR="00903E2B" w:rsidRDefault="00903E2B" w:rsidP="00DD7185">
      <w:pPr>
        <w:pStyle w:val="ListParagraph"/>
        <w:numPr>
          <w:ilvl w:val="1"/>
          <w:numId w:val="11"/>
        </w:numPr>
        <w:spacing w:after="0" w:line="480" w:lineRule="auto"/>
        <w:ind w:left="990"/>
        <w:jc w:val="both"/>
        <w:rPr>
          <w:rFonts w:ascii="Times New Roman" w:hAnsi="Times New Roman"/>
          <w:sz w:val="24"/>
        </w:rPr>
      </w:pPr>
      <w:r>
        <w:rPr>
          <w:rFonts w:ascii="Times New Roman" w:hAnsi="Times New Roman"/>
          <w:sz w:val="24"/>
        </w:rPr>
        <w:lastRenderedPageBreak/>
        <w:t xml:space="preserve">providing Ms. </w:t>
      </w:r>
      <w:r w:rsidR="0063266D">
        <w:rPr>
          <w:rFonts w:ascii="Times New Roman" w:hAnsi="Times New Roman"/>
          <w:sz w:val="24"/>
        </w:rPr>
        <w:t>Doe</w:t>
      </w:r>
      <w:r>
        <w:rPr>
          <w:rFonts w:ascii="Times New Roman" w:hAnsi="Times New Roman"/>
          <w:sz w:val="24"/>
        </w:rPr>
        <w:t xml:space="preserve"> with appropriate </w:t>
      </w:r>
      <w:r w:rsidRPr="00F450C9">
        <w:rPr>
          <w:rFonts w:ascii="Times New Roman" w:hAnsi="Times New Roman"/>
          <w:sz w:val="24"/>
        </w:rPr>
        <w:t xml:space="preserve">assistance with </w:t>
      </w:r>
      <w:r>
        <w:rPr>
          <w:rFonts w:ascii="Times New Roman" w:hAnsi="Times New Roman"/>
          <w:sz w:val="24"/>
        </w:rPr>
        <w:t>bed mobility</w:t>
      </w:r>
      <w:r w:rsidRPr="00F450C9">
        <w:rPr>
          <w:rFonts w:ascii="Times New Roman" w:hAnsi="Times New Roman"/>
          <w:sz w:val="24"/>
        </w:rPr>
        <w:t>, transfers, and toileting</w:t>
      </w:r>
      <w:r>
        <w:rPr>
          <w:rFonts w:ascii="Times New Roman" w:hAnsi="Times New Roman"/>
          <w:sz w:val="24"/>
        </w:rPr>
        <w:t xml:space="preserve"> and not mishandling Ms. </w:t>
      </w:r>
      <w:r w:rsidR="0063266D">
        <w:rPr>
          <w:rFonts w:ascii="Times New Roman" w:hAnsi="Times New Roman"/>
          <w:sz w:val="24"/>
        </w:rPr>
        <w:t>Doe</w:t>
      </w:r>
      <w:r>
        <w:rPr>
          <w:rFonts w:ascii="Times New Roman" w:hAnsi="Times New Roman"/>
          <w:sz w:val="24"/>
        </w:rPr>
        <w:t xml:space="preserve"> </w:t>
      </w:r>
      <w:r w:rsidR="00DD7185" w:rsidRPr="00DD7185">
        <w:rPr>
          <w:rFonts w:ascii="Times New Roman" w:hAnsi="Times New Roman"/>
          <w:sz w:val="24"/>
        </w:rPr>
        <w:t>on August 13, 2019, resulting in a fall causing an acute traumatic intraparenchymal brain hemorrhage, subarachnoid brain hemorrhage, and a nondisplaced spiral fracture of the distal shaft of the left tibia</w:t>
      </w:r>
      <w:r w:rsidR="00DD7185">
        <w:rPr>
          <w:rFonts w:ascii="Times New Roman" w:hAnsi="Times New Roman"/>
          <w:sz w:val="24"/>
        </w:rPr>
        <w:t>;</w:t>
      </w:r>
    </w:p>
    <w:p w14:paraId="75185813" w14:textId="528B1DAF" w:rsidR="00903E2B" w:rsidRDefault="00DD7185" w:rsidP="00DD7185">
      <w:pPr>
        <w:pStyle w:val="ListParagraph"/>
        <w:numPr>
          <w:ilvl w:val="1"/>
          <w:numId w:val="11"/>
        </w:numPr>
        <w:spacing w:after="0" w:line="480" w:lineRule="auto"/>
        <w:ind w:left="990"/>
        <w:jc w:val="both"/>
        <w:rPr>
          <w:rFonts w:ascii="Times New Roman" w:hAnsi="Times New Roman"/>
          <w:sz w:val="24"/>
        </w:rPr>
      </w:pPr>
      <w:r>
        <w:rPr>
          <w:rFonts w:ascii="Times New Roman" w:hAnsi="Times New Roman"/>
          <w:sz w:val="24"/>
        </w:rPr>
        <w:t xml:space="preserve">providing </w:t>
      </w:r>
      <w:r w:rsidRPr="00DD7185">
        <w:rPr>
          <w:rFonts w:ascii="Times New Roman" w:hAnsi="Times New Roman"/>
          <w:sz w:val="24"/>
        </w:rPr>
        <w:t xml:space="preserve">sufficient staffing to assist Ms. </w:t>
      </w:r>
      <w:r w:rsidR="0063266D">
        <w:rPr>
          <w:rFonts w:ascii="Times New Roman" w:hAnsi="Times New Roman"/>
          <w:sz w:val="24"/>
        </w:rPr>
        <w:t>Doe</w:t>
      </w:r>
      <w:r w:rsidRPr="00DD7185">
        <w:rPr>
          <w:rFonts w:ascii="Times New Roman" w:hAnsi="Times New Roman"/>
          <w:sz w:val="24"/>
        </w:rPr>
        <w:t xml:space="preserve"> on August 13, 2019, </w:t>
      </w:r>
      <w:r>
        <w:rPr>
          <w:rFonts w:ascii="Times New Roman" w:hAnsi="Times New Roman"/>
          <w:sz w:val="24"/>
        </w:rPr>
        <w:t>preventing</w:t>
      </w:r>
      <w:r w:rsidRPr="00DD7185">
        <w:rPr>
          <w:rFonts w:ascii="Times New Roman" w:hAnsi="Times New Roman"/>
          <w:sz w:val="24"/>
        </w:rPr>
        <w:t xml:space="preserve"> a fall causing an acute traumatic intraparenchymal brain hemorrhage, subarachnoid brain hemorrhage, and a nondisplaced spiral fracture of the distal shaft of the left tibia</w:t>
      </w:r>
      <w:r w:rsidR="00903E2B">
        <w:rPr>
          <w:rFonts w:ascii="Times New Roman" w:hAnsi="Times New Roman"/>
          <w:sz w:val="24"/>
        </w:rPr>
        <w:t>;</w:t>
      </w:r>
      <w:r w:rsidR="00903E2B" w:rsidRPr="00F450C9">
        <w:rPr>
          <w:rFonts w:ascii="Times New Roman" w:hAnsi="Times New Roman"/>
          <w:sz w:val="24"/>
        </w:rPr>
        <w:t xml:space="preserve"> </w:t>
      </w:r>
    </w:p>
    <w:p w14:paraId="41F7D7C6" w14:textId="77777777" w:rsidR="00903E2B" w:rsidRDefault="00903E2B" w:rsidP="00DD7185">
      <w:pPr>
        <w:pStyle w:val="ListParagraph"/>
        <w:numPr>
          <w:ilvl w:val="1"/>
          <w:numId w:val="11"/>
        </w:numPr>
        <w:spacing w:after="0" w:line="480" w:lineRule="auto"/>
        <w:ind w:left="990"/>
        <w:jc w:val="both"/>
        <w:rPr>
          <w:rFonts w:ascii="Times New Roman" w:hAnsi="Times New Roman"/>
          <w:sz w:val="24"/>
        </w:rPr>
      </w:pPr>
      <w:r>
        <w:rPr>
          <w:rFonts w:ascii="Times New Roman" w:hAnsi="Times New Roman"/>
          <w:sz w:val="24"/>
        </w:rPr>
        <w:t>creating and following</w:t>
      </w:r>
      <w:r w:rsidRPr="00F450C9">
        <w:rPr>
          <w:rFonts w:ascii="Times New Roman" w:hAnsi="Times New Roman"/>
          <w:sz w:val="24"/>
        </w:rPr>
        <w:t xml:space="preserve"> appropriate plans of care; </w:t>
      </w:r>
    </w:p>
    <w:p w14:paraId="5C1D9EF8" w14:textId="77777777" w:rsidR="00903E2B" w:rsidRDefault="00903E2B" w:rsidP="00DD7185">
      <w:pPr>
        <w:pStyle w:val="ListParagraph"/>
        <w:numPr>
          <w:ilvl w:val="1"/>
          <w:numId w:val="11"/>
        </w:numPr>
        <w:spacing w:after="0" w:line="480" w:lineRule="auto"/>
        <w:ind w:left="990"/>
        <w:jc w:val="both"/>
        <w:rPr>
          <w:rFonts w:ascii="Times New Roman" w:hAnsi="Times New Roman"/>
          <w:sz w:val="24"/>
        </w:rPr>
      </w:pPr>
      <w:r w:rsidRPr="00F450C9">
        <w:rPr>
          <w:rFonts w:ascii="Times New Roman" w:hAnsi="Times New Roman"/>
          <w:sz w:val="24"/>
        </w:rPr>
        <w:t xml:space="preserve">ensuring proper fall precautions and interventions were in place; </w:t>
      </w:r>
    </w:p>
    <w:p w14:paraId="77687A57" w14:textId="20A4888F" w:rsidR="00903E2B" w:rsidRDefault="00903E2B" w:rsidP="00DD7185">
      <w:pPr>
        <w:pStyle w:val="ListParagraph"/>
        <w:numPr>
          <w:ilvl w:val="1"/>
          <w:numId w:val="11"/>
        </w:numPr>
        <w:spacing w:after="0" w:line="480" w:lineRule="auto"/>
        <w:ind w:left="990"/>
        <w:jc w:val="both"/>
        <w:rPr>
          <w:rFonts w:ascii="Times New Roman" w:hAnsi="Times New Roman"/>
          <w:sz w:val="24"/>
        </w:rPr>
      </w:pPr>
      <w:r w:rsidRPr="00F450C9">
        <w:rPr>
          <w:rFonts w:ascii="Times New Roman" w:hAnsi="Times New Roman"/>
          <w:sz w:val="24"/>
        </w:rPr>
        <w:t xml:space="preserve">ensuring that </w:t>
      </w:r>
      <w:r>
        <w:rPr>
          <w:rFonts w:ascii="Times New Roman" w:hAnsi="Times New Roman"/>
          <w:sz w:val="24"/>
        </w:rPr>
        <w:t xml:space="preserve">Ms. </w:t>
      </w:r>
      <w:r w:rsidR="0063266D">
        <w:rPr>
          <w:rFonts w:ascii="Times New Roman" w:hAnsi="Times New Roman"/>
          <w:sz w:val="24"/>
        </w:rPr>
        <w:t>Doe’s</w:t>
      </w:r>
      <w:r w:rsidRPr="00F450C9">
        <w:rPr>
          <w:rFonts w:ascii="Times New Roman" w:hAnsi="Times New Roman"/>
          <w:sz w:val="24"/>
        </w:rPr>
        <w:t xml:space="preserve"> room was free of hazards</w:t>
      </w:r>
      <w:r>
        <w:rPr>
          <w:rFonts w:ascii="Times New Roman" w:hAnsi="Times New Roman"/>
          <w:sz w:val="24"/>
        </w:rPr>
        <w:t>, like the sharp edge on her bed on</w:t>
      </w:r>
      <w:r w:rsidRPr="00F450C9">
        <w:rPr>
          <w:rFonts w:ascii="Times New Roman" w:hAnsi="Times New Roman"/>
          <w:sz w:val="24"/>
        </w:rPr>
        <w:t xml:space="preserve"> </w:t>
      </w:r>
      <w:r w:rsidRPr="00903E2B">
        <w:rPr>
          <w:rFonts w:ascii="Times New Roman" w:hAnsi="Times New Roman"/>
          <w:sz w:val="24"/>
        </w:rPr>
        <w:t>June 24, 2019, resulting in a traumatic skin avulsion requiring 19 sutures</w:t>
      </w:r>
      <w:r>
        <w:rPr>
          <w:rFonts w:ascii="Times New Roman" w:hAnsi="Times New Roman"/>
          <w:sz w:val="24"/>
        </w:rPr>
        <w:t xml:space="preserve"> when Ms. </w:t>
      </w:r>
      <w:r w:rsidR="0063266D">
        <w:rPr>
          <w:rFonts w:ascii="Times New Roman" w:hAnsi="Times New Roman"/>
          <w:sz w:val="24"/>
        </w:rPr>
        <w:t>Doe’s</w:t>
      </w:r>
      <w:r>
        <w:rPr>
          <w:rFonts w:ascii="Times New Roman" w:hAnsi="Times New Roman"/>
          <w:sz w:val="24"/>
        </w:rPr>
        <w:t xml:space="preserve"> leg encountered the sharp edge while being transferred from her bed</w:t>
      </w:r>
      <w:r w:rsidRPr="00903E2B">
        <w:rPr>
          <w:rFonts w:ascii="Times New Roman" w:hAnsi="Times New Roman"/>
          <w:sz w:val="24"/>
        </w:rPr>
        <w:t>;</w:t>
      </w:r>
    </w:p>
    <w:p w14:paraId="7E2A4B2C" w14:textId="77777777" w:rsidR="00903E2B" w:rsidRPr="005B1962" w:rsidRDefault="00903E2B" w:rsidP="00DD7185">
      <w:pPr>
        <w:pStyle w:val="ListParagraph"/>
        <w:numPr>
          <w:ilvl w:val="1"/>
          <w:numId w:val="11"/>
        </w:numPr>
        <w:spacing w:after="0" w:line="480" w:lineRule="auto"/>
        <w:ind w:left="990"/>
        <w:jc w:val="both"/>
        <w:rPr>
          <w:rFonts w:ascii="Times New Roman" w:hAnsi="Times New Roman"/>
          <w:sz w:val="24"/>
        </w:rPr>
      </w:pPr>
      <w:r w:rsidRPr="00F450C9">
        <w:rPr>
          <w:rFonts w:ascii="Times New Roman" w:hAnsi="Times New Roman"/>
          <w:sz w:val="24"/>
        </w:rPr>
        <w:t>observing, and documenting and reporting abnormal findings to nurses and physicians.</w:t>
      </w:r>
    </w:p>
    <w:p w14:paraId="3F5FED01" w14:textId="77777777" w:rsidR="00DD7185" w:rsidRPr="00DD7185" w:rsidRDefault="00DD7185" w:rsidP="00DD7185">
      <w:pPr>
        <w:pStyle w:val="ListParagraph"/>
        <w:numPr>
          <w:ilvl w:val="0"/>
          <w:numId w:val="1"/>
        </w:numPr>
        <w:spacing w:after="0" w:line="480" w:lineRule="auto"/>
        <w:jc w:val="center"/>
        <w:rPr>
          <w:rFonts w:ascii="Times New Roman" w:hAnsi="Times New Roman"/>
          <w:sz w:val="24"/>
        </w:rPr>
      </w:pPr>
    </w:p>
    <w:p w14:paraId="4C3CE642" w14:textId="28288828" w:rsidR="00DD7185" w:rsidRPr="00105288" w:rsidRDefault="00DD7185" w:rsidP="00DD7185">
      <w:pPr>
        <w:spacing w:after="0" w:line="480" w:lineRule="auto"/>
        <w:ind w:firstLine="360"/>
        <w:contextualSpacing/>
        <w:jc w:val="both"/>
        <w:rPr>
          <w:rFonts w:ascii="Times New Roman" w:hAnsi="Times New Roman"/>
          <w:sz w:val="24"/>
        </w:rPr>
      </w:pPr>
      <w:r w:rsidRPr="00105288">
        <w:rPr>
          <w:rFonts w:ascii="Times New Roman" w:hAnsi="Times New Roman"/>
          <w:sz w:val="24"/>
        </w:rPr>
        <w:t>The nursing and other professional and nonprofessional staff members</w:t>
      </w:r>
      <w:r>
        <w:rPr>
          <w:rFonts w:ascii="Times New Roman" w:hAnsi="Times New Roman"/>
          <w:sz w:val="24"/>
        </w:rPr>
        <w:t>, including the certified nursing assistants (CNAs),</w:t>
      </w:r>
      <w:r w:rsidRPr="00105288">
        <w:rPr>
          <w:rFonts w:ascii="Times New Roman" w:hAnsi="Times New Roman"/>
          <w:sz w:val="24"/>
        </w:rPr>
        <w:t xml:space="preserve"> at </w:t>
      </w:r>
      <w:bookmarkStart w:id="33" w:name="_Hlk36553288"/>
      <w:r w:rsidR="00CE3F60">
        <w:rPr>
          <w:rFonts w:ascii="Times New Roman" w:hAnsi="Times New Roman"/>
          <w:sz w:val="24"/>
        </w:rPr>
        <w:t>Nursing Home</w:t>
      </w:r>
      <w:r w:rsidR="00CE3F60" w:rsidRPr="003C2412">
        <w:rPr>
          <w:rFonts w:ascii="Times New Roman" w:hAnsi="Times New Roman"/>
          <w:sz w:val="24"/>
        </w:rPr>
        <w:t xml:space="preserve"> </w:t>
      </w:r>
      <w:bookmarkEnd w:id="33"/>
      <w:r w:rsidRPr="00105288">
        <w:rPr>
          <w:rFonts w:ascii="Times New Roman" w:hAnsi="Times New Roman"/>
          <w:sz w:val="24"/>
        </w:rPr>
        <w:t>had a duty to exercise ordinary and reasonable care</w:t>
      </w:r>
      <w:bookmarkStart w:id="34" w:name="_Hlk27750044"/>
      <w:r w:rsidRPr="00105288">
        <w:rPr>
          <w:rFonts w:ascii="Times New Roman" w:hAnsi="Times New Roman"/>
          <w:sz w:val="24"/>
        </w:rPr>
        <w:t xml:space="preserve"> to protect </w:t>
      </w:r>
      <w:r>
        <w:rPr>
          <w:rFonts w:ascii="Times New Roman" w:hAnsi="Times New Roman"/>
          <w:sz w:val="24"/>
        </w:rPr>
        <w:t xml:space="preserve">Ms. </w:t>
      </w:r>
      <w:r w:rsidR="0063266D">
        <w:rPr>
          <w:rFonts w:ascii="Times New Roman" w:hAnsi="Times New Roman"/>
          <w:sz w:val="24"/>
        </w:rPr>
        <w:t>Doe</w:t>
      </w:r>
      <w:r w:rsidRPr="00105288">
        <w:rPr>
          <w:rFonts w:ascii="Times New Roman" w:hAnsi="Times New Roman"/>
          <w:sz w:val="24"/>
        </w:rPr>
        <w:t xml:space="preserve"> from injury </w:t>
      </w:r>
      <w:r>
        <w:rPr>
          <w:rFonts w:ascii="Times New Roman" w:hAnsi="Times New Roman"/>
          <w:sz w:val="24"/>
        </w:rPr>
        <w:t>while under Defendants’ care</w:t>
      </w:r>
      <w:r w:rsidRPr="00105288">
        <w:rPr>
          <w:rFonts w:ascii="Times New Roman" w:hAnsi="Times New Roman"/>
          <w:sz w:val="24"/>
        </w:rPr>
        <w:t>.</w:t>
      </w:r>
      <w:bookmarkEnd w:id="34"/>
    </w:p>
    <w:p w14:paraId="575A5987" w14:textId="77777777" w:rsidR="00DD7185" w:rsidRPr="00436459" w:rsidRDefault="00DD7185" w:rsidP="00DD7185">
      <w:pPr>
        <w:pStyle w:val="ListParagraph"/>
        <w:numPr>
          <w:ilvl w:val="0"/>
          <w:numId w:val="1"/>
        </w:numPr>
        <w:spacing w:after="0" w:line="480" w:lineRule="auto"/>
        <w:jc w:val="center"/>
        <w:rPr>
          <w:rFonts w:ascii="Times New Roman" w:hAnsi="Times New Roman"/>
          <w:sz w:val="24"/>
        </w:rPr>
      </w:pPr>
    </w:p>
    <w:p w14:paraId="58D99CF8" w14:textId="00523D90" w:rsidR="00943FA8" w:rsidRDefault="00DD7185" w:rsidP="00DD7185">
      <w:pPr>
        <w:spacing w:after="0" w:line="480" w:lineRule="auto"/>
        <w:contextualSpacing/>
        <w:jc w:val="both"/>
        <w:rPr>
          <w:rFonts w:ascii="Times New Roman" w:hAnsi="Times New Roman"/>
          <w:sz w:val="24"/>
        </w:rPr>
      </w:pPr>
      <w:r w:rsidRPr="00105288">
        <w:rPr>
          <w:rFonts w:ascii="Times New Roman" w:hAnsi="Times New Roman"/>
          <w:sz w:val="24"/>
        </w:rPr>
        <w:tab/>
        <w:t>The nursing and other professional and non</w:t>
      </w:r>
      <w:r>
        <w:rPr>
          <w:rFonts w:ascii="Times New Roman" w:hAnsi="Times New Roman"/>
          <w:sz w:val="24"/>
        </w:rPr>
        <w:t>-</w:t>
      </w:r>
      <w:r w:rsidRPr="00105288">
        <w:rPr>
          <w:rFonts w:ascii="Times New Roman" w:hAnsi="Times New Roman"/>
          <w:sz w:val="24"/>
        </w:rPr>
        <w:t xml:space="preserve">professional staff at </w:t>
      </w:r>
      <w:r w:rsidR="00CE3F60">
        <w:rPr>
          <w:rFonts w:ascii="Times New Roman" w:hAnsi="Times New Roman"/>
          <w:sz w:val="24"/>
        </w:rPr>
        <w:t>Nursing Home</w:t>
      </w:r>
      <w:r w:rsidR="00CE3F60" w:rsidRPr="00105288">
        <w:rPr>
          <w:rFonts w:ascii="Times New Roman" w:hAnsi="Times New Roman"/>
          <w:sz w:val="24"/>
        </w:rPr>
        <w:t xml:space="preserve"> </w:t>
      </w:r>
      <w:r w:rsidRPr="00105288">
        <w:rPr>
          <w:rFonts w:ascii="Times New Roman" w:hAnsi="Times New Roman"/>
          <w:sz w:val="24"/>
        </w:rPr>
        <w:t>breached their duty to exercise ordinary and reasonable care</w:t>
      </w:r>
      <w:r w:rsidRPr="000F36FD">
        <w:rPr>
          <w:rFonts w:ascii="Times New Roman" w:hAnsi="Times New Roman"/>
          <w:sz w:val="24"/>
        </w:rPr>
        <w:t xml:space="preserve"> to protect </w:t>
      </w:r>
      <w:r>
        <w:rPr>
          <w:rFonts w:ascii="Times New Roman" w:hAnsi="Times New Roman"/>
          <w:sz w:val="24"/>
        </w:rPr>
        <w:t xml:space="preserve">Ms. </w:t>
      </w:r>
      <w:r w:rsidR="0063266D">
        <w:rPr>
          <w:rFonts w:ascii="Times New Roman" w:hAnsi="Times New Roman"/>
          <w:sz w:val="24"/>
        </w:rPr>
        <w:t>Doe</w:t>
      </w:r>
      <w:r w:rsidRPr="000F36FD">
        <w:rPr>
          <w:rFonts w:ascii="Times New Roman" w:hAnsi="Times New Roman"/>
          <w:sz w:val="24"/>
        </w:rPr>
        <w:t xml:space="preserve"> from injury while under Defendant</w:t>
      </w:r>
      <w:r>
        <w:rPr>
          <w:rFonts w:ascii="Times New Roman" w:hAnsi="Times New Roman"/>
          <w:sz w:val="24"/>
        </w:rPr>
        <w:t>s’</w:t>
      </w:r>
      <w:r w:rsidRPr="000F36FD">
        <w:rPr>
          <w:rFonts w:ascii="Times New Roman" w:hAnsi="Times New Roman"/>
          <w:sz w:val="24"/>
        </w:rPr>
        <w:t xml:space="preserve"> care.</w:t>
      </w:r>
    </w:p>
    <w:p w14:paraId="04BF3F80" w14:textId="37F3C55A" w:rsidR="0063266D" w:rsidRDefault="0063266D" w:rsidP="00DD7185">
      <w:pPr>
        <w:spacing w:after="0" w:line="480" w:lineRule="auto"/>
        <w:contextualSpacing/>
        <w:jc w:val="both"/>
        <w:rPr>
          <w:rFonts w:ascii="Times New Roman" w:hAnsi="Times New Roman"/>
          <w:sz w:val="24"/>
        </w:rPr>
      </w:pPr>
    </w:p>
    <w:p w14:paraId="1DE6DBD9" w14:textId="77777777" w:rsidR="0063266D" w:rsidRPr="00105288" w:rsidRDefault="0063266D" w:rsidP="00DD7185">
      <w:pPr>
        <w:spacing w:after="0" w:line="480" w:lineRule="auto"/>
        <w:contextualSpacing/>
        <w:jc w:val="both"/>
        <w:rPr>
          <w:rFonts w:ascii="Times New Roman" w:hAnsi="Times New Roman"/>
          <w:sz w:val="24"/>
        </w:rPr>
      </w:pPr>
    </w:p>
    <w:p w14:paraId="0FF812F7" w14:textId="77777777" w:rsidR="00DD7185" w:rsidRPr="00436459" w:rsidRDefault="00DD7185" w:rsidP="00DD7185">
      <w:pPr>
        <w:pStyle w:val="ListParagraph"/>
        <w:numPr>
          <w:ilvl w:val="0"/>
          <w:numId w:val="1"/>
        </w:numPr>
        <w:spacing w:after="0" w:line="480" w:lineRule="auto"/>
        <w:jc w:val="center"/>
        <w:rPr>
          <w:rFonts w:ascii="Times New Roman" w:hAnsi="Times New Roman"/>
          <w:sz w:val="24"/>
        </w:rPr>
      </w:pPr>
    </w:p>
    <w:p w14:paraId="78D61CB0" w14:textId="57A15F74" w:rsidR="00785D91" w:rsidRPr="00DD7185" w:rsidRDefault="00DD7185" w:rsidP="00DD7185">
      <w:pPr>
        <w:spacing w:after="0" w:line="480" w:lineRule="auto"/>
        <w:ind w:firstLine="720"/>
        <w:contextualSpacing/>
        <w:jc w:val="both"/>
        <w:rPr>
          <w:rFonts w:ascii="Times New Roman" w:hAnsi="Times New Roman"/>
          <w:sz w:val="24"/>
        </w:rPr>
      </w:pPr>
      <w:r w:rsidRPr="00105288">
        <w:rPr>
          <w:rFonts w:ascii="Times New Roman" w:hAnsi="Times New Roman"/>
          <w:sz w:val="24"/>
        </w:rPr>
        <w:t>As alleged above, Defendant</w:t>
      </w:r>
      <w:r>
        <w:rPr>
          <w:rFonts w:ascii="Times New Roman" w:hAnsi="Times New Roman"/>
          <w:sz w:val="24"/>
        </w:rPr>
        <w:t>s</w:t>
      </w:r>
      <w:r w:rsidRPr="00105288">
        <w:rPr>
          <w:rFonts w:ascii="Times New Roman" w:hAnsi="Times New Roman"/>
          <w:sz w:val="24"/>
        </w:rPr>
        <w:t xml:space="preserve"> </w:t>
      </w:r>
      <w:r>
        <w:rPr>
          <w:rFonts w:ascii="Times New Roman" w:hAnsi="Times New Roman"/>
          <w:sz w:val="24"/>
        </w:rPr>
        <w:t>are</w:t>
      </w:r>
      <w:r w:rsidRPr="00105288">
        <w:rPr>
          <w:rFonts w:ascii="Times New Roman" w:hAnsi="Times New Roman"/>
          <w:sz w:val="24"/>
        </w:rPr>
        <w:t xml:space="preserve"> vicariously liable for the negligent acts and omissions of the non</w:t>
      </w:r>
      <w:r>
        <w:rPr>
          <w:rFonts w:ascii="Times New Roman" w:hAnsi="Times New Roman"/>
          <w:sz w:val="24"/>
        </w:rPr>
        <w:t>-</w:t>
      </w:r>
      <w:r w:rsidRPr="00105288">
        <w:rPr>
          <w:rFonts w:ascii="Times New Roman" w:hAnsi="Times New Roman"/>
          <w:sz w:val="24"/>
        </w:rPr>
        <w:t xml:space="preserve">professional staff members at </w:t>
      </w:r>
      <w:r w:rsidR="00CE3F60">
        <w:rPr>
          <w:rFonts w:ascii="Times New Roman" w:hAnsi="Times New Roman"/>
          <w:sz w:val="24"/>
        </w:rPr>
        <w:t>Nursing Home</w:t>
      </w:r>
      <w:r w:rsidR="00CE3F60" w:rsidRPr="003C2412">
        <w:rPr>
          <w:rFonts w:ascii="Times New Roman" w:hAnsi="Times New Roman"/>
          <w:sz w:val="24"/>
        </w:rPr>
        <w:t xml:space="preserve"> </w:t>
      </w:r>
      <w:r w:rsidRPr="00105288">
        <w:rPr>
          <w:rFonts w:ascii="Times New Roman" w:hAnsi="Times New Roman"/>
          <w:sz w:val="24"/>
        </w:rPr>
        <w:t xml:space="preserve">under the Doctrine of </w:t>
      </w:r>
      <w:r w:rsidRPr="00105288">
        <w:rPr>
          <w:rFonts w:ascii="Times New Roman" w:hAnsi="Times New Roman"/>
          <w:i/>
          <w:sz w:val="24"/>
        </w:rPr>
        <w:t>Respondeat Superior</w:t>
      </w:r>
      <w:r w:rsidRPr="00105288">
        <w:rPr>
          <w:rFonts w:ascii="Times New Roman" w:hAnsi="Times New Roman"/>
          <w:sz w:val="24"/>
        </w:rPr>
        <w:t xml:space="preserve"> and other applicable laws.  </w:t>
      </w:r>
    </w:p>
    <w:p w14:paraId="679A7310" w14:textId="77777777" w:rsidR="00DD7185" w:rsidRPr="00105288" w:rsidRDefault="00DD7185" w:rsidP="00DD7185">
      <w:pPr>
        <w:jc w:val="center"/>
        <w:rPr>
          <w:rFonts w:ascii="Times New Roman" w:hAnsi="Times New Roman"/>
          <w:b/>
          <w:sz w:val="24"/>
          <w:u w:val="single"/>
        </w:rPr>
      </w:pPr>
      <w:r w:rsidRPr="00105288">
        <w:rPr>
          <w:rFonts w:ascii="Times New Roman" w:hAnsi="Times New Roman"/>
          <w:b/>
          <w:sz w:val="24"/>
          <w:u w:val="single"/>
        </w:rPr>
        <w:t xml:space="preserve">COUNT </w:t>
      </w:r>
      <w:r>
        <w:rPr>
          <w:rFonts w:ascii="Times New Roman" w:hAnsi="Times New Roman"/>
          <w:b/>
          <w:sz w:val="24"/>
          <w:u w:val="single"/>
        </w:rPr>
        <w:t>III</w:t>
      </w:r>
    </w:p>
    <w:p w14:paraId="2B3D2021" w14:textId="4C2597C4" w:rsidR="00DD7185" w:rsidRPr="00105288" w:rsidRDefault="00DD7185" w:rsidP="00DD7185">
      <w:pPr>
        <w:spacing w:after="0" w:line="240" w:lineRule="auto"/>
        <w:contextualSpacing/>
        <w:jc w:val="center"/>
        <w:rPr>
          <w:rFonts w:ascii="Times New Roman" w:eastAsia="Times New Roman" w:hAnsi="Times New Roman" w:cs="Times New Roman"/>
          <w:b/>
          <w:i/>
          <w:sz w:val="24"/>
          <w:szCs w:val="24"/>
          <w:u w:val="single"/>
        </w:rPr>
      </w:pPr>
      <w:r w:rsidRPr="00105288">
        <w:rPr>
          <w:rFonts w:ascii="Times New Roman" w:eastAsia="Times New Roman" w:hAnsi="Times New Roman" w:cs="Times New Roman"/>
          <w:b/>
          <w:sz w:val="24"/>
          <w:szCs w:val="24"/>
          <w:u w:val="single"/>
        </w:rPr>
        <w:t xml:space="preserve">Violations of the Georgia Bill of Rights for Residents of </w:t>
      </w:r>
      <w:r w:rsidR="008F67FE" w:rsidRPr="00105288">
        <w:rPr>
          <w:rFonts w:ascii="Times New Roman" w:eastAsia="Times New Roman" w:hAnsi="Times New Roman" w:cs="Times New Roman"/>
          <w:b/>
          <w:sz w:val="24"/>
          <w:szCs w:val="24"/>
          <w:u w:val="single"/>
        </w:rPr>
        <w:t>Long-Term</w:t>
      </w:r>
      <w:r w:rsidRPr="00105288">
        <w:rPr>
          <w:rFonts w:ascii="Times New Roman" w:eastAsia="Times New Roman" w:hAnsi="Times New Roman" w:cs="Times New Roman"/>
          <w:b/>
          <w:sz w:val="24"/>
          <w:szCs w:val="24"/>
          <w:u w:val="single"/>
        </w:rPr>
        <w:t xml:space="preserve"> Care Facilities </w:t>
      </w:r>
    </w:p>
    <w:p w14:paraId="63065A5E" w14:textId="77777777" w:rsidR="00DD7185" w:rsidRPr="00105288" w:rsidRDefault="00DD7185" w:rsidP="00DD7185">
      <w:pPr>
        <w:spacing w:after="0" w:line="240" w:lineRule="auto"/>
        <w:contextualSpacing/>
        <w:jc w:val="center"/>
        <w:rPr>
          <w:rFonts w:ascii="Times New Roman" w:eastAsia="Times New Roman" w:hAnsi="Times New Roman" w:cs="Times New Roman"/>
          <w:b/>
          <w:i/>
          <w:sz w:val="24"/>
          <w:szCs w:val="24"/>
          <w:u w:val="single"/>
        </w:rPr>
      </w:pPr>
    </w:p>
    <w:p w14:paraId="05C5B3D3" w14:textId="77777777" w:rsidR="00DD7185" w:rsidRPr="00DB76FF" w:rsidRDefault="00DD7185" w:rsidP="00DD7185">
      <w:pPr>
        <w:pStyle w:val="ListParagraph"/>
        <w:numPr>
          <w:ilvl w:val="0"/>
          <w:numId w:val="1"/>
        </w:numPr>
        <w:spacing w:after="0" w:line="480" w:lineRule="auto"/>
        <w:jc w:val="center"/>
        <w:rPr>
          <w:rFonts w:ascii="Times New Roman" w:eastAsia="Times New Roman" w:hAnsi="Times New Roman" w:cs="Times New Roman"/>
          <w:sz w:val="24"/>
          <w:szCs w:val="24"/>
        </w:rPr>
      </w:pPr>
    </w:p>
    <w:p w14:paraId="0C9059CE" w14:textId="72BF85CF" w:rsidR="00DD7185" w:rsidRDefault="00DD7185" w:rsidP="00DD7185">
      <w:pPr>
        <w:spacing w:after="0" w:line="480" w:lineRule="auto"/>
        <w:contextualSpacing/>
        <w:jc w:val="both"/>
        <w:rPr>
          <w:rFonts w:ascii="Times New Roman" w:eastAsia="Times New Roman" w:hAnsi="Times New Roman" w:cs="Times New Roman"/>
          <w:sz w:val="24"/>
          <w:szCs w:val="24"/>
        </w:rPr>
      </w:pPr>
      <w:r w:rsidRPr="00105288">
        <w:rPr>
          <w:rFonts w:ascii="Times New Roman" w:eastAsia="Times New Roman" w:hAnsi="Times New Roman" w:cs="Times New Roman"/>
          <w:sz w:val="24"/>
          <w:szCs w:val="24"/>
        </w:rPr>
        <w:tab/>
        <w:t>Plaintiff</w:t>
      </w:r>
      <w:r w:rsidR="008F67FE">
        <w:rPr>
          <w:rFonts w:ascii="Times New Roman" w:eastAsia="Times New Roman" w:hAnsi="Times New Roman" w:cs="Times New Roman"/>
          <w:sz w:val="24"/>
          <w:szCs w:val="24"/>
        </w:rPr>
        <w:t>s</w:t>
      </w:r>
      <w:r w:rsidRPr="00105288">
        <w:rPr>
          <w:rFonts w:ascii="Times New Roman" w:eastAsia="Times New Roman" w:hAnsi="Times New Roman" w:cs="Times New Roman"/>
          <w:sz w:val="24"/>
          <w:szCs w:val="24"/>
        </w:rPr>
        <w:t xml:space="preserve"> incorporate by reference </w:t>
      </w:r>
      <w:r>
        <w:rPr>
          <w:rFonts w:ascii="Times New Roman" w:eastAsia="Times New Roman" w:hAnsi="Times New Roman" w:cs="Times New Roman"/>
          <w:sz w:val="24"/>
          <w:szCs w:val="24"/>
        </w:rPr>
        <w:t>the</w:t>
      </w:r>
      <w:r w:rsidRPr="00105288">
        <w:rPr>
          <w:rFonts w:ascii="Times New Roman" w:eastAsia="Times New Roman" w:hAnsi="Times New Roman" w:cs="Times New Roman"/>
          <w:sz w:val="24"/>
          <w:szCs w:val="24"/>
        </w:rPr>
        <w:t xml:space="preserve"> allegations from Paragraphs 1-</w:t>
      </w:r>
      <w:r>
        <w:rPr>
          <w:rFonts w:ascii="Times New Roman" w:eastAsia="Times New Roman" w:hAnsi="Times New Roman" w:cs="Times New Roman"/>
          <w:sz w:val="24"/>
          <w:szCs w:val="24"/>
        </w:rPr>
        <w:t>7</w:t>
      </w:r>
      <w:r w:rsidR="008F67FE">
        <w:rPr>
          <w:rFonts w:ascii="Times New Roman" w:eastAsia="Times New Roman" w:hAnsi="Times New Roman" w:cs="Times New Roman"/>
          <w:sz w:val="24"/>
          <w:szCs w:val="24"/>
        </w:rPr>
        <w:t>0</w:t>
      </w:r>
      <w:r w:rsidRPr="00105288">
        <w:rPr>
          <w:rFonts w:ascii="Times New Roman" w:eastAsia="Times New Roman" w:hAnsi="Times New Roman" w:cs="Times New Roman"/>
          <w:sz w:val="24"/>
          <w:szCs w:val="24"/>
        </w:rPr>
        <w:t xml:space="preserve"> as if set forth fully herein.</w:t>
      </w:r>
    </w:p>
    <w:p w14:paraId="18D1F780" w14:textId="77777777" w:rsidR="00DD7185" w:rsidRPr="00DB76FF" w:rsidRDefault="00DD7185" w:rsidP="00DD7185">
      <w:pPr>
        <w:pStyle w:val="ListParagraph"/>
        <w:numPr>
          <w:ilvl w:val="0"/>
          <w:numId w:val="1"/>
        </w:numPr>
        <w:spacing w:after="0" w:line="480" w:lineRule="auto"/>
        <w:jc w:val="center"/>
        <w:rPr>
          <w:rFonts w:ascii="Times New Roman" w:eastAsia="Times New Roman" w:hAnsi="Times New Roman" w:cs="Times New Roman"/>
          <w:sz w:val="24"/>
          <w:szCs w:val="24"/>
        </w:rPr>
      </w:pPr>
    </w:p>
    <w:p w14:paraId="4A109DCD" w14:textId="2C397166" w:rsidR="00DD7185" w:rsidRDefault="00DD7185" w:rsidP="00DD7185">
      <w:pPr>
        <w:spacing w:after="0" w:line="480" w:lineRule="auto"/>
        <w:ind w:firstLine="720"/>
        <w:contextualSpacing/>
        <w:jc w:val="both"/>
        <w:rPr>
          <w:rFonts w:ascii="Times New Roman" w:eastAsia="Times New Roman" w:hAnsi="Times New Roman" w:cs="Times New Roman"/>
          <w:sz w:val="24"/>
          <w:szCs w:val="24"/>
        </w:rPr>
      </w:pPr>
      <w:r w:rsidRPr="002C4F39">
        <w:rPr>
          <w:rFonts w:ascii="Times New Roman" w:eastAsia="Times New Roman" w:hAnsi="Times New Roman" w:cs="Times New Roman"/>
          <w:sz w:val="24"/>
          <w:szCs w:val="24"/>
        </w:rPr>
        <w:t>Plaintiff</w:t>
      </w:r>
      <w:r w:rsidR="008F67FE">
        <w:rPr>
          <w:rFonts w:ascii="Times New Roman" w:eastAsia="Times New Roman" w:hAnsi="Times New Roman" w:cs="Times New Roman"/>
          <w:sz w:val="24"/>
          <w:szCs w:val="24"/>
        </w:rPr>
        <w:t>s are</w:t>
      </w:r>
      <w:r w:rsidRPr="002C4F39">
        <w:rPr>
          <w:rFonts w:ascii="Times New Roman" w:eastAsia="Times New Roman" w:hAnsi="Times New Roman" w:cs="Times New Roman"/>
          <w:sz w:val="24"/>
          <w:szCs w:val="24"/>
        </w:rPr>
        <w:t xml:space="preserve"> entitled to bring an action as a result of the Defendants' violations of</w:t>
      </w:r>
      <w:r>
        <w:rPr>
          <w:rFonts w:ascii="Times New Roman" w:eastAsia="Times New Roman" w:hAnsi="Times New Roman" w:cs="Times New Roman"/>
          <w:sz w:val="24"/>
          <w:szCs w:val="24"/>
        </w:rPr>
        <w:t xml:space="preserve"> Ms. </w:t>
      </w:r>
      <w:r w:rsidR="0063266D">
        <w:rPr>
          <w:rFonts w:ascii="Times New Roman" w:eastAsia="Times New Roman" w:hAnsi="Times New Roman" w:cs="Times New Roman"/>
          <w:sz w:val="24"/>
          <w:szCs w:val="24"/>
        </w:rPr>
        <w:t>Doe’s</w:t>
      </w:r>
      <w:r w:rsidRPr="002C4F39">
        <w:rPr>
          <w:rFonts w:ascii="Times New Roman" w:eastAsia="Times New Roman" w:hAnsi="Times New Roman" w:cs="Times New Roman"/>
          <w:sz w:val="24"/>
          <w:szCs w:val="24"/>
        </w:rPr>
        <w:t xml:space="preserve"> rights protected under the "Bill of Rights for Residents of Long-Term Care Facilities."</w:t>
      </w:r>
      <w:r>
        <w:rPr>
          <w:rFonts w:ascii="Times New Roman" w:eastAsia="Times New Roman" w:hAnsi="Times New Roman" w:cs="Times New Roman"/>
          <w:sz w:val="24"/>
          <w:szCs w:val="24"/>
        </w:rPr>
        <w:t xml:space="preserve"> </w:t>
      </w:r>
      <w:r w:rsidRPr="002C4F39">
        <w:rPr>
          <w:rFonts w:ascii="Times New Roman" w:eastAsia="Times New Roman" w:hAnsi="Times New Roman" w:cs="Times New Roman"/>
          <w:sz w:val="24"/>
          <w:szCs w:val="24"/>
        </w:rPr>
        <w:t>O.G.G.A. § 31-8-100, et seq. These rights include, but are not limited to, reasonable care and</w:t>
      </w:r>
      <w:r>
        <w:rPr>
          <w:rFonts w:ascii="Times New Roman" w:eastAsia="Times New Roman" w:hAnsi="Times New Roman" w:cs="Times New Roman"/>
          <w:sz w:val="24"/>
          <w:szCs w:val="24"/>
        </w:rPr>
        <w:t xml:space="preserve"> </w:t>
      </w:r>
      <w:r w:rsidRPr="002C4F39">
        <w:rPr>
          <w:rFonts w:ascii="Times New Roman" w:eastAsia="Times New Roman" w:hAnsi="Times New Roman" w:cs="Times New Roman"/>
          <w:sz w:val="24"/>
          <w:szCs w:val="24"/>
        </w:rPr>
        <w:t>skill, respect for dignity and privacy, and compliance with applicable laws and regulations.</w:t>
      </w:r>
    </w:p>
    <w:p w14:paraId="7A829311" w14:textId="77777777" w:rsidR="00DD7185" w:rsidRPr="00DB76FF" w:rsidRDefault="00DD7185" w:rsidP="00DD7185">
      <w:pPr>
        <w:pStyle w:val="ListParagraph"/>
        <w:numPr>
          <w:ilvl w:val="0"/>
          <w:numId w:val="1"/>
        </w:numPr>
        <w:spacing w:after="0" w:line="480" w:lineRule="auto"/>
        <w:jc w:val="center"/>
        <w:rPr>
          <w:rFonts w:ascii="Times New Roman" w:eastAsia="Times New Roman" w:hAnsi="Times New Roman" w:cs="Times New Roman"/>
          <w:sz w:val="24"/>
          <w:szCs w:val="24"/>
        </w:rPr>
      </w:pPr>
    </w:p>
    <w:p w14:paraId="7E50EBF5" w14:textId="20A66273" w:rsidR="00DD7185" w:rsidRDefault="00DD7185" w:rsidP="00DD7185">
      <w:pPr>
        <w:spacing w:after="0" w:line="480" w:lineRule="auto"/>
        <w:ind w:firstLine="720"/>
        <w:contextualSpacing/>
        <w:jc w:val="both"/>
        <w:rPr>
          <w:rFonts w:ascii="Times New Roman" w:eastAsia="Times New Roman" w:hAnsi="Times New Roman" w:cs="Times New Roman"/>
          <w:sz w:val="24"/>
          <w:szCs w:val="24"/>
        </w:rPr>
      </w:pPr>
      <w:r w:rsidRPr="002C4F39">
        <w:rPr>
          <w:rFonts w:ascii="Times New Roman" w:eastAsia="Times New Roman" w:hAnsi="Times New Roman" w:cs="Times New Roman"/>
          <w:sz w:val="24"/>
          <w:szCs w:val="24"/>
        </w:rPr>
        <w:t>The Georgia Bill of Rights for Long Term Care Residents was created to protect</w:t>
      </w:r>
      <w:r>
        <w:rPr>
          <w:rFonts w:ascii="Times New Roman" w:eastAsia="Times New Roman" w:hAnsi="Times New Roman" w:cs="Times New Roman"/>
          <w:sz w:val="24"/>
          <w:szCs w:val="24"/>
        </w:rPr>
        <w:t xml:space="preserve"> </w:t>
      </w:r>
      <w:r w:rsidRPr="002C4F39">
        <w:rPr>
          <w:rFonts w:ascii="Times New Roman" w:eastAsia="Times New Roman" w:hAnsi="Times New Roman" w:cs="Times New Roman"/>
          <w:sz w:val="24"/>
          <w:szCs w:val="24"/>
        </w:rPr>
        <w:t xml:space="preserve">residents such as </w:t>
      </w:r>
      <w:r>
        <w:rPr>
          <w:rFonts w:ascii="Times New Roman" w:eastAsia="Times New Roman" w:hAnsi="Times New Roman" w:cs="Times New Roman"/>
          <w:sz w:val="24"/>
          <w:szCs w:val="24"/>
        </w:rPr>
        <w:t xml:space="preserve">Ms. </w:t>
      </w:r>
      <w:r w:rsidR="0063266D">
        <w:rPr>
          <w:rFonts w:ascii="Times New Roman" w:eastAsia="Times New Roman" w:hAnsi="Times New Roman" w:cs="Times New Roman"/>
          <w:sz w:val="24"/>
          <w:szCs w:val="24"/>
        </w:rPr>
        <w:t>Doe</w:t>
      </w:r>
      <w:r w:rsidRPr="002C4F39">
        <w:rPr>
          <w:rFonts w:ascii="Times New Roman" w:eastAsia="Times New Roman" w:hAnsi="Times New Roman" w:cs="Times New Roman"/>
          <w:sz w:val="24"/>
          <w:szCs w:val="24"/>
        </w:rPr>
        <w:t xml:space="preserve"> from neglect and abuse and to create a safe environment for nursing</w:t>
      </w:r>
      <w:r>
        <w:rPr>
          <w:rFonts w:ascii="Times New Roman" w:eastAsia="Times New Roman" w:hAnsi="Times New Roman" w:cs="Times New Roman"/>
          <w:sz w:val="24"/>
          <w:szCs w:val="24"/>
        </w:rPr>
        <w:t xml:space="preserve"> </w:t>
      </w:r>
      <w:r w:rsidRPr="002C4F39">
        <w:rPr>
          <w:rFonts w:ascii="Times New Roman" w:eastAsia="Times New Roman" w:hAnsi="Times New Roman" w:cs="Times New Roman"/>
          <w:sz w:val="24"/>
          <w:szCs w:val="24"/>
        </w:rPr>
        <w:t>home residents.</w:t>
      </w:r>
    </w:p>
    <w:p w14:paraId="01790EB8" w14:textId="77777777" w:rsidR="00DD7185" w:rsidRPr="00DB76FF" w:rsidRDefault="00DD7185" w:rsidP="00DD7185">
      <w:pPr>
        <w:pStyle w:val="ListParagraph"/>
        <w:numPr>
          <w:ilvl w:val="0"/>
          <w:numId w:val="1"/>
        </w:numPr>
        <w:spacing w:after="0" w:line="480" w:lineRule="auto"/>
        <w:jc w:val="center"/>
        <w:rPr>
          <w:rFonts w:ascii="Times New Roman" w:eastAsia="Times New Roman" w:hAnsi="Times New Roman" w:cs="Times New Roman"/>
          <w:sz w:val="24"/>
          <w:szCs w:val="24"/>
        </w:rPr>
      </w:pPr>
    </w:p>
    <w:p w14:paraId="064B020D" w14:textId="45425AA2" w:rsidR="0063266D" w:rsidRPr="008F67FE" w:rsidRDefault="00DD7185" w:rsidP="008F67FE">
      <w:pPr>
        <w:spacing w:after="0" w:line="480" w:lineRule="auto"/>
        <w:ind w:firstLine="720"/>
        <w:contextualSpacing/>
        <w:jc w:val="both"/>
        <w:rPr>
          <w:rFonts w:ascii="Times New Roman" w:hAnsi="Times New Roman"/>
          <w:sz w:val="24"/>
        </w:rPr>
      </w:pPr>
      <w:r w:rsidRPr="002C4F39">
        <w:rPr>
          <w:rFonts w:ascii="Times New Roman" w:eastAsia="Times New Roman" w:hAnsi="Times New Roman" w:cs="Times New Roman"/>
          <w:sz w:val="24"/>
          <w:szCs w:val="24"/>
        </w:rPr>
        <w:t xml:space="preserve">Defendants failed to properly care plan, assess, manage, and document </w:t>
      </w:r>
      <w:r>
        <w:rPr>
          <w:rFonts w:ascii="Times New Roman" w:eastAsia="Times New Roman" w:hAnsi="Times New Roman" w:cs="Times New Roman"/>
          <w:sz w:val="24"/>
          <w:szCs w:val="24"/>
        </w:rPr>
        <w:t xml:space="preserve">Ms. </w:t>
      </w:r>
      <w:r w:rsidR="0063266D">
        <w:rPr>
          <w:rFonts w:ascii="Times New Roman" w:eastAsia="Times New Roman" w:hAnsi="Times New Roman" w:cs="Times New Roman"/>
          <w:sz w:val="24"/>
          <w:szCs w:val="24"/>
        </w:rPr>
        <w:t>Doe’s</w:t>
      </w:r>
      <w:r>
        <w:rPr>
          <w:rFonts w:ascii="Times New Roman" w:eastAsia="Times New Roman" w:hAnsi="Times New Roman" w:cs="Times New Roman"/>
          <w:sz w:val="24"/>
          <w:szCs w:val="24"/>
        </w:rPr>
        <w:t xml:space="preserve"> risk for falls which</w:t>
      </w:r>
      <w:r w:rsidRPr="002C4F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worsened</w:t>
      </w:r>
      <w:r w:rsidRPr="002C4F39">
        <w:rPr>
          <w:rFonts w:ascii="Times New Roman" w:eastAsia="Times New Roman" w:hAnsi="Times New Roman" w:cs="Times New Roman"/>
          <w:sz w:val="24"/>
          <w:szCs w:val="24"/>
        </w:rPr>
        <w:t xml:space="preserve"> during h</w:t>
      </w:r>
      <w:r>
        <w:rPr>
          <w:rFonts w:ascii="Times New Roman" w:eastAsia="Times New Roman" w:hAnsi="Times New Roman" w:cs="Times New Roman"/>
          <w:sz w:val="24"/>
          <w:szCs w:val="24"/>
        </w:rPr>
        <w:t>is</w:t>
      </w:r>
      <w:r w:rsidRPr="002C4F39">
        <w:rPr>
          <w:rFonts w:ascii="Times New Roman" w:eastAsia="Times New Roman" w:hAnsi="Times New Roman" w:cs="Times New Roman"/>
          <w:sz w:val="24"/>
          <w:szCs w:val="24"/>
        </w:rPr>
        <w:t xml:space="preserve"> residency at</w:t>
      </w:r>
      <w:r>
        <w:rPr>
          <w:rFonts w:ascii="Times New Roman" w:eastAsia="Times New Roman" w:hAnsi="Times New Roman" w:cs="Times New Roman"/>
          <w:sz w:val="24"/>
          <w:szCs w:val="24"/>
        </w:rPr>
        <w:t xml:space="preserve"> </w:t>
      </w:r>
      <w:r w:rsidR="00CE3F60">
        <w:rPr>
          <w:rFonts w:ascii="Times New Roman" w:eastAsia="Times New Roman" w:hAnsi="Times New Roman" w:cs="Times New Roman"/>
          <w:sz w:val="24"/>
          <w:szCs w:val="24"/>
        </w:rPr>
        <w:t>Nursing Home</w:t>
      </w:r>
      <w:r w:rsidRPr="001052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C4F39">
        <w:rPr>
          <w:rFonts w:ascii="Times New Roman" w:hAnsi="Times New Roman"/>
          <w:sz w:val="24"/>
        </w:rPr>
        <w:t xml:space="preserve">Defendants further failed to provide </w:t>
      </w:r>
      <w:r>
        <w:rPr>
          <w:rFonts w:ascii="Times New Roman" w:hAnsi="Times New Roman"/>
          <w:sz w:val="24"/>
        </w:rPr>
        <w:t xml:space="preserve">Ms. </w:t>
      </w:r>
      <w:r w:rsidR="0063266D">
        <w:rPr>
          <w:rFonts w:ascii="Times New Roman" w:hAnsi="Times New Roman"/>
          <w:sz w:val="24"/>
        </w:rPr>
        <w:t>Doe</w:t>
      </w:r>
      <w:r>
        <w:rPr>
          <w:rFonts w:ascii="Times New Roman" w:hAnsi="Times New Roman"/>
          <w:sz w:val="24"/>
        </w:rPr>
        <w:t xml:space="preserve"> </w:t>
      </w:r>
      <w:r w:rsidRPr="002C4F39">
        <w:rPr>
          <w:rFonts w:ascii="Times New Roman" w:hAnsi="Times New Roman"/>
          <w:sz w:val="24"/>
        </w:rPr>
        <w:t>with reasonable care and skill in</w:t>
      </w:r>
      <w:r>
        <w:rPr>
          <w:rFonts w:ascii="Times New Roman" w:hAnsi="Times New Roman"/>
          <w:sz w:val="24"/>
        </w:rPr>
        <w:t xml:space="preserve"> </w:t>
      </w:r>
      <w:r w:rsidRPr="002C4F39">
        <w:rPr>
          <w:rFonts w:ascii="Times New Roman" w:hAnsi="Times New Roman"/>
          <w:sz w:val="24"/>
        </w:rPr>
        <w:t>compliance with applicable laws and regulations which proximately caused h</w:t>
      </w:r>
      <w:r>
        <w:rPr>
          <w:rFonts w:ascii="Times New Roman" w:hAnsi="Times New Roman"/>
          <w:sz w:val="24"/>
        </w:rPr>
        <w:t>is</w:t>
      </w:r>
      <w:r w:rsidRPr="002C4F39">
        <w:rPr>
          <w:rFonts w:ascii="Times New Roman" w:hAnsi="Times New Roman"/>
          <w:sz w:val="24"/>
        </w:rPr>
        <w:t xml:space="preserve"> death. Among</w:t>
      </w:r>
      <w:r>
        <w:rPr>
          <w:rFonts w:ascii="Times New Roman" w:hAnsi="Times New Roman"/>
          <w:sz w:val="24"/>
        </w:rPr>
        <w:t xml:space="preserve"> </w:t>
      </w:r>
      <w:r w:rsidRPr="002C4F39">
        <w:rPr>
          <w:rFonts w:ascii="Times New Roman" w:hAnsi="Times New Roman"/>
          <w:sz w:val="24"/>
        </w:rPr>
        <w:t>other violations, Defendants failed to provide quality of care, care that respected h</w:t>
      </w:r>
      <w:r>
        <w:rPr>
          <w:rFonts w:ascii="Times New Roman" w:hAnsi="Times New Roman"/>
          <w:sz w:val="24"/>
        </w:rPr>
        <w:t>is</w:t>
      </w:r>
      <w:r w:rsidRPr="002C4F39">
        <w:rPr>
          <w:rFonts w:ascii="Times New Roman" w:hAnsi="Times New Roman"/>
          <w:sz w:val="24"/>
        </w:rPr>
        <w:t xml:space="preserve"> dignity, and</w:t>
      </w:r>
      <w:r>
        <w:rPr>
          <w:rFonts w:ascii="Times New Roman" w:hAnsi="Times New Roman"/>
          <w:sz w:val="24"/>
        </w:rPr>
        <w:t xml:space="preserve"> </w:t>
      </w:r>
      <w:r w:rsidRPr="002C4F39">
        <w:rPr>
          <w:rFonts w:ascii="Times New Roman" w:hAnsi="Times New Roman"/>
          <w:sz w:val="24"/>
        </w:rPr>
        <w:t xml:space="preserve">care, treatment, and services of a reasonable level of skill </w:t>
      </w:r>
      <w:r w:rsidRPr="002C4F39">
        <w:rPr>
          <w:rFonts w:ascii="Times New Roman" w:hAnsi="Times New Roman"/>
          <w:sz w:val="24"/>
        </w:rPr>
        <w:lastRenderedPageBreak/>
        <w:t xml:space="preserve">in failing to prevent, assess, and </w:t>
      </w:r>
      <w:r>
        <w:rPr>
          <w:rFonts w:ascii="Times New Roman" w:hAnsi="Times New Roman"/>
          <w:sz w:val="24"/>
        </w:rPr>
        <w:t xml:space="preserve">manage Ms. </w:t>
      </w:r>
      <w:r w:rsidR="0063266D">
        <w:rPr>
          <w:rFonts w:ascii="Times New Roman" w:hAnsi="Times New Roman"/>
          <w:sz w:val="24"/>
        </w:rPr>
        <w:t>Doe’s</w:t>
      </w:r>
      <w:r w:rsidRPr="002C4F39">
        <w:rPr>
          <w:rFonts w:ascii="Times New Roman" w:hAnsi="Times New Roman"/>
          <w:sz w:val="24"/>
        </w:rPr>
        <w:t xml:space="preserve"> </w:t>
      </w:r>
      <w:r>
        <w:rPr>
          <w:rFonts w:ascii="Times New Roman" w:hAnsi="Times New Roman"/>
          <w:sz w:val="24"/>
        </w:rPr>
        <w:t>risk for falls</w:t>
      </w:r>
      <w:r w:rsidRPr="002C4F39">
        <w:rPr>
          <w:rFonts w:ascii="Times New Roman" w:hAnsi="Times New Roman"/>
          <w:sz w:val="24"/>
        </w:rPr>
        <w:t xml:space="preserve"> while at</w:t>
      </w:r>
      <w:r>
        <w:rPr>
          <w:rFonts w:ascii="Times New Roman" w:hAnsi="Times New Roman"/>
          <w:sz w:val="24"/>
        </w:rPr>
        <w:t xml:space="preserve"> </w:t>
      </w:r>
      <w:r w:rsidR="00CE3F60">
        <w:rPr>
          <w:rFonts w:ascii="Times New Roman" w:hAnsi="Times New Roman"/>
          <w:sz w:val="24"/>
        </w:rPr>
        <w:t>Nursing Home</w:t>
      </w:r>
      <w:r w:rsidRPr="002C4F39">
        <w:rPr>
          <w:rFonts w:ascii="Times New Roman" w:hAnsi="Times New Roman"/>
          <w:sz w:val="24"/>
        </w:rPr>
        <w:t>. These negligent actions and omissions</w:t>
      </w:r>
      <w:r>
        <w:rPr>
          <w:rFonts w:ascii="Times New Roman" w:hAnsi="Times New Roman"/>
          <w:sz w:val="24"/>
        </w:rPr>
        <w:t xml:space="preserve"> </w:t>
      </w:r>
      <w:r w:rsidRPr="002C4F39">
        <w:rPr>
          <w:rFonts w:ascii="Times New Roman" w:hAnsi="Times New Roman"/>
          <w:sz w:val="24"/>
        </w:rPr>
        <w:t>constitute a</w:t>
      </w:r>
      <w:r>
        <w:rPr>
          <w:rFonts w:ascii="Times New Roman" w:hAnsi="Times New Roman"/>
          <w:sz w:val="24"/>
        </w:rPr>
        <w:t xml:space="preserve"> </w:t>
      </w:r>
      <w:r w:rsidRPr="002C4F39">
        <w:rPr>
          <w:rFonts w:ascii="Times New Roman" w:hAnsi="Times New Roman"/>
          <w:sz w:val="24"/>
        </w:rPr>
        <w:t>violation of</w:t>
      </w:r>
      <w:r>
        <w:rPr>
          <w:rFonts w:ascii="Times New Roman" w:hAnsi="Times New Roman"/>
          <w:sz w:val="24"/>
        </w:rPr>
        <w:t xml:space="preserve"> </w:t>
      </w:r>
      <w:r w:rsidRPr="002C4F39">
        <w:rPr>
          <w:rFonts w:ascii="Times New Roman" w:hAnsi="Times New Roman"/>
          <w:sz w:val="24"/>
        </w:rPr>
        <w:t xml:space="preserve">O.C.G.A. § 31-8-108 </w:t>
      </w:r>
      <w:r w:rsidRPr="003472F0">
        <w:rPr>
          <w:rFonts w:ascii="Times New Roman" w:hAnsi="Times New Roman"/>
          <w:i/>
          <w:sz w:val="24"/>
        </w:rPr>
        <w:t>et seq</w:t>
      </w:r>
      <w:r w:rsidRPr="002C4F39">
        <w:rPr>
          <w:rFonts w:ascii="Times New Roman" w:hAnsi="Times New Roman"/>
          <w:sz w:val="24"/>
        </w:rPr>
        <w:t>.</w:t>
      </w:r>
    </w:p>
    <w:p w14:paraId="6A58A04A" w14:textId="77777777" w:rsidR="00DD7185" w:rsidRPr="00DB76FF" w:rsidRDefault="00DD7185" w:rsidP="00DD7185">
      <w:pPr>
        <w:pStyle w:val="ListParagraph"/>
        <w:numPr>
          <w:ilvl w:val="0"/>
          <w:numId w:val="1"/>
        </w:numPr>
        <w:spacing w:after="0" w:line="480" w:lineRule="auto"/>
        <w:jc w:val="center"/>
        <w:rPr>
          <w:rFonts w:ascii="Times New Roman" w:hAnsi="Times New Roman"/>
          <w:sz w:val="24"/>
        </w:rPr>
      </w:pPr>
    </w:p>
    <w:p w14:paraId="650A33C0" w14:textId="07573CC5" w:rsidR="00DD7185" w:rsidRPr="002C4F39" w:rsidRDefault="00DD7185" w:rsidP="00DD7185">
      <w:pPr>
        <w:spacing w:after="0" w:line="480" w:lineRule="auto"/>
        <w:ind w:firstLine="720"/>
        <w:contextualSpacing/>
        <w:jc w:val="both"/>
        <w:rPr>
          <w:rFonts w:ascii="Times New Roman" w:hAnsi="Times New Roman"/>
          <w:sz w:val="24"/>
        </w:rPr>
      </w:pPr>
      <w:r w:rsidRPr="002C4F39">
        <w:rPr>
          <w:rFonts w:ascii="Times New Roman" w:hAnsi="Times New Roman"/>
          <w:sz w:val="24"/>
        </w:rPr>
        <w:t>By virtue of their conduct described in this Complaint, the Defendant, individually</w:t>
      </w:r>
      <w:r>
        <w:rPr>
          <w:rFonts w:ascii="Times New Roman" w:hAnsi="Times New Roman"/>
          <w:sz w:val="24"/>
        </w:rPr>
        <w:t xml:space="preserve"> </w:t>
      </w:r>
      <w:r w:rsidRPr="002C4F39">
        <w:rPr>
          <w:rFonts w:ascii="Times New Roman" w:hAnsi="Times New Roman"/>
          <w:sz w:val="24"/>
        </w:rPr>
        <w:t>and while acting through the nurses and custodial staff</w:t>
      </w:r>
      <w:r>
        <w:rPr>
          <w:rFonts w:ascii="Times New Roman" w:hAnsi="Times New Roman"/>
          <w:sz w:val="24"/>
        </w:rPr>
        <w:t xml:space="preserve"> </w:t>
      </w:r>
      <w:r w:rsidRPr="002C4F39">
        <w:rPr>
          <w:rFonts w:ascii="Times New Roman" w:hAnsi="Times New Roman"/>
          <w:sz w:val="24"/>
        </w:rPr>
        <w:t>employed by them at the facility, failed to comply with the requirements and provisions of the</w:t>
      </w:r>
      <w:r>
        <w:rPr>
          <w:rFonts w:ascii="Times New Roman" w:hAnsi="Times New Roman"/>
          <w:sz w:val="24"/>
        </w:rPr>
        <w:t xml:space="preserve"> </w:t>
      </w:r>
      <w:r w:rsidRPr="002C4F39">
        <w:rPr>
          <w:rFonts w:ascii="Times New Roman" w:hAnsi="Times New Roman"/>
          <w:sz w:val="24"/>
        </w:rPr>
        <w:t xml:space="preserve">Official Code of Georgia§ 31-8-100, </w:t>
      </w:r>
      <w:r w:rsidRPr="003472F0">
        <w:rPr>
          <w:rFonts w:ascii="Times New Roman" w:hAnsi="Times New Roman"/>
          <w:i/>
          <w:sz w:val="24"/>
        </w:rPr>
        <w:t>et seq</w:t>
      </w:r>
      <w:r w:rsidRPr="002C4F39">
        <w:rPr>
          <w:rFonts w:ascii="Times New Roman" w:hAnsi="Times New Roman"/>
          <w:sz w:val="24"/>
        </w:rPr>
        <w:t xml:space="preserve">., and violated </w:t>
      </w:r>
      <w:r>
        <w:rPr>
          <w:rFonts w:ascii="Times New Roman" w:hAnsi="Times New Roman"/>
          <w:sz w:val="24"/>
        </w:rPr>
        <w:t xml:space="preserve">Ms. </w:t>
      </w:r>
      <w:r w:rsidR="0063266D">
        <w:rPr>
          <w:rFonts w:ascii="Times New Roman" w:hAnsi="Times New Roman"/>
          <w:sz w:val="24"/>
        </w:rPr>
        <w:t>Doe’s</w:t>
      </w:r>
      <w:r w:rsidRPr="002C4F39">
        <w:rPr>
          <w:rFonts w:ascii="Times New Roman" w:hAnsi="Times New Roman"/>
          <w:sz w:val="24"/>
        </w:rPr>
        <w:t xml:space="preserve"> rights enumerated under the</w:t>
      </w:r>
      <w:r>
        <w:rPr>
          <w:rFonts w:ascii="Times New Roman" w:hAnsi="Times New Roman"/>
          <w:sz w:val="24"/>
        </w:rPr>
        <w:t xml:space="preserve"> </w:t>
      </w:r>
      <w:r w:rsidRPr="002C4F39">
        <w:rPr>
          <w:rFonts w:ascii="Times New Roman" w:hAnsi="Times New Roman"/>
          <w:sz w:val="24"/>
        </w:rPr>
        <w:t>"Bill of Rights for Residents of Long Term Care Facilities."</w:t>
      </w:r>
    </w:p>
    <w:p w14:paraId="53702E75" w14:textId="77777777" w:rsidR="00DD7185" w:rsidRPr="00DB76FF" w:rsidRDefault="00DD7185" w:rsidP="00DD7185">
      <w:pPr>
        <w:pStyle w:val="ListParagraph"/>
        <w:numPr>
          <w:ilvl w:val="0"/>
          <w:numId w:val="1"/>
        </w:numPr>
        <w:spacing w:after="0" w:line="480" w:lineRule="auto"/>
        <w:jc w:val="center"/>
        <w:rPr>
          <w:rFonts w:ascii="Times New Roman" w:hAnsi="Times New Roman"/>
          <w:sz w:val="24"/>
        </w:rPr>
      </w:pPr>
    </w:p>
    <w:p w14:paraId="5CC2E6B8" w14:textId="20C5B1FE" w:rsidR="00DD7185" w:rsidRDefault="00DD7185" w:rsidP="00DD7185">
      <w:pPr>
        <w:spacing w:after="0" w:line="480" w:lineRule="auto"/>
        <w:ind w:firstLine="720"/>
        <w:contextualSpacing/>
        <w:jc w:val="both"/>
        <w:rPr>
          <w:rFonts w:ascii="Times New Roman" w:hAnsi="Times New Roman"/>
          <w:sz w:val="24"/>
        </w:rPr>
      </w:pPr>
      <w:r w:rsidRPr="002C4F39">
        <w:rPr>
          <w:rFonts w:ascii="Times New Roman" w:hAnsi="Times New Roman"/>
          <w:sz w:val="24"/>
        </w:rPr>
        <w:t>These violations further constitute negligence per se</w:t>
      </w:r>
      <w:r>
        <w:rPr>
          <w:rFonts w:ascii="Times New Roman" w:hAnsi="Times New Roman"/>
          <w:sz w:val="24"/>
        </w:rPr>
        <w:t xml:space="preserve"> </w:t>
      </w:r>
      <w:r w:rsidRPr="002C4F39">
        <w:rPr>
          <w:rFonts w:ascii="Times New Roman" w:hAnsi="Times New Roman"/>
          <w:sz w:val="24"/>
        </w:rPr>
        <w:t>as defined by Georgia law and</w:t>
      </w:r>
      <w:r>
        <w:rPr>
          <w:rFonts w:ascii="Times New Roman" w:hAnsi="Times New Roman"/>
          <w:sz w:val="24"/>
        </w:rPr>
        <w:t xml:space="preserve"> </w:t>
      </w:r>
      <w:r w:rsidRPr="002C4F39">
        <w:rPr>
          <w:rFonts w:ascii="Times New Roman" w:hAnsi="Times New Roman"/>
          <w:sz w:val="24"/>
        </w:rPr>
        <w:t>in each and every violation constitutes a separate cause of action against Defendants for damages</w:t>
      </w:r>
      <w:r>
        <w:rPr>
          <w:rFonts w:ascii="Times New Roman" w:hAnsi="Times New Roman"/>
          <w:sz w:val="24"/>
        </w:rPr>
        <w:t xml:space="preserve"> </w:t>
      </w:r>
      <w:r w:rsidRPr="002C4F39">
        <w:rPr>
          <w:rFonts w:ascii="Times New Roman" w:hAnsi="Times New Roman"/>
          <w:sz w:val="24"/>
        </w:rPr>
        <w:t xml:space="preserve">and such other relief this Court deems appropriate. O.C.G.A. § 31-8-126(a); </w:t>
      </w:r>
      <w:r w:rsidRPr="002C4F39">
        <w:rPr>
          <w:rFonts w:ascii="Times New Roman" w:hAnsi="Times New Roman"/>
          <w:sz w:val="24"/>
          <w:u w:val="single"/>
        </w:rPr>
        <w:t>Thurman v. Pruitt Corp.</w:t>
      </w:r>
      <w:r w:rsidRPr="002C4F39">
        <w:rPr>
          <w:rFonts w:ascii="Times New Roman" w:hAnsi="Times New Roman"/>
          <w:sz w:val="24"/>
        </w:rPr>
        <w:t>, 212 Ga. App. 766, 422 S.E. 2d. 844 (1994).</w:t>
      </w:r>
    </w:p>
    <w:p w14:paraId="3C1A03F9" w14:textId="77777777" w:rsidR="00DD7185" w:rsidRPr="00DB76FF" w:rsidRDefault="00DD7185" w:rsidP="00DD7185">
      <w:pPr>
        <w:pStyle w:val="ListParagraph"/>
        <w:numPr>
          <w:ilvl w:val="0"/>
          <w:numId w:val="1"/>
        </w:numPr>
        <w:spacing w:after="0" w:line="480" w:lineRule="auto"/>
        <w:jc w:val="center"/>
        <w:rPr>
          <w:rFonts w:ascii="Times New Roman" w:hAnsi="Times New Roman"/>
          <w:sz w:val="24"/>
        </w:rPr>
      </w:pPr>
    </w:p>
    <w:p w14:paraId="4D174D36" w14:textId="57EA0026" w:rsidR="00DD7185" w:rsidRPr="002C4F39" w:rsidRDefault="00DD7185" w:rsidP="00DD7185">
      <w:pPr>
        <w:spacing w:after="0" w:line="480" w:lineRule="auto"/>
        <w:ind w:firstLine="720"/>
        <w:contextualSpacing/>
        <w:jc w:val="both"/>
        <w:rPr>
          <w:rFonts w:ascii="Times New Roman" w:hAnsi="Times New Roman"/>
          <w:sz w:val="24"/>
        </w:rPr>
      </w:pPr>
      <w:r w:rsidRPr="002C4F39">
        <w:rPr>
          <w:rFonts w:ascii="Times New Roman" w:hAnsi="Times New Roman"/>
          <w:sz w:val="24"/>
        </w:rPr>
        <w:t>As a direct and proximate result of Defendants' violations of the Georgia Bill of</w:t>
      </w:r>
      <w:r>
        <w:rPr>
          <w:rFonts w:ascii="Times New Roman" w:hAnsi="Times New Roman"/>
          <w:sz w:val="24"/>
        </w:rPr>
        <w:t xml:space="preserve"> </w:t>
      </w:r>
      <w:r w:rsidRPr="002C4F39">
        <w:rPr>
          <w:rFonts w:ascii="Times New Roman" w:hAnsi="Times New Roman"/>
          <w:sz w:val="24"/>
        </w:rPr>
        <w:t xml:space="preserve">Rights for Residents of Long-Term Care Facilities, </w:t>
      </w:r>
      <w:r>
        <w:rPr>
          <w:rFonts w:ascii="Times New Roman" w:hAnsi="Times New Roman"/>
          <w:sz w:val="24"/>
        </w:rPr>
        <w:t xml:space="preserve">Ms. </w:t>
      </w:r>
      <w:r w:rsidR="0063266D">
        <w:rPr>
          <w:rFonts w:ascii="Times New Roman" w:hAnsi="Times New Roman"/>
          <w:sz w:val="24"/>
        </w:rPr>
        <w:t>Doe</w:t>
      </w:r>
      <w:r w:rsidRPr="002C4F39">
        <w:rPr>
          <w:rFonts w:ascii="Times New Roman" w:hAnsi="Times New Roman"/>
          <w:sz w:val="24"/>
        </w:rPr>
        <w:t xml:space="preserve"> suffered pain, injuries, an untimely</w:t>
      </w:r>
      <w:r>
        <w:rPr>
          <w:rFonts w:ascii="Times New Roman" w:hAnsi="Times New Roman"/>
          <w:sz w:val="24"/>
        </w:rPr>
        <w:t xml:space="preserve"> </w:t>
      </w:r>
      <w:r w:rsidRPr="002C4F39">
        <w:rPr>
          <w:rFonts w:ascii="Times New Roman" w:hAnsi="Times New Roman"/>
          <w:sz w:val="24"/>
        </w:rPr>
        <w:t>death, and incurred medical expenses.</w:t>
      </w:r>
    </w:p>
    <w:p w14:paraId="11F9DDB9" w14:textId="77777777" w:rsidR="00DD7185" w:rsidRPr="00DB76FF" w:rsidRDefault="00DD7185" w:rsidP="00DD7185">
      <w:pPr>
        <w:pStyle w:val="ListParagraph"/>
        <w:numPr>
          <w:ilvl w:val="0"/>
          <w:numId w:val="1"/>
        </w:numPr>
        <w:spacing w:after="0" w:line="480" w:lineRule="auto"/>
        <w:jc w:val="center"/>
        <w:rPr>
          <w:rFonts w:ascii="Times New Roman" w:hAnsi="Times New Roman"/>
          <w:sz w:val="24"/>
        </w:rPr>
      </w:pPr>
    </w:p>
    <w:p w14:paraId="4EF7E00F" w14:textId="0FFCE9A6" w:rsidR="00943FA8" w:rsidRDefault="00DD7185" w:rsidP="00382D72">
      <w:pPr>
        <w:spacing w:after="0" w:line="480" w:lineRule="auto"/>
        <w:ind w:firstLine="720"/>
        <w:contextualSpacing/>
        <w:jc w:val="both"/>
        <w:rPr>
          <w:rFonts w:ascii="Times New Roman" w:hAnsi="Times New Roman"/>
          <w:sz w:val="24"/>
        </w:rPr>
      </w:pPr>
      <w:r w:rsidRPr="00DD7185">
        <w:rPr>
          <w:rFonts w:ascii="Times New Roman" w:hAnsi="Times New Roman"/>
          <w:sz w:val="24"/>
        </w:rPr>
        <w:t>Plaintiff</w:t>
      </w:r>
      <w:r w:rsidR="008F67FE">
        <w:rPr>
          <w:rFonts w:ascii="Times New Roman" w:hAnsi="Times New Roman"/>
          <w:sz w:val="24"/>
        </w:rPr>
        <w:t xml:space="preserve">s are </w:t>
      </w:r>
      <w:r w:rsidRPr="004261C7">
        <w:rPr>
          <w:rFonts w:ascii="Times New Roman" w:hAnsi="Times New Roman"/>
          <w:sz w:val="24"/>
        </w:rPr>
        <w:t xml:space="preserve">entitled to bring a wrongful death action for the death of </w:t>
      </w:r>
      <w:r w:rsidR="008F67FE">
        <w:rPr>
          <w:rFonts w:ascii="Times New Roman" w:hAnsi="Times New Roman"/>
          <w:sz w:val="24"/>
        </w:rPr>
        <w:t>their</w:t>
      </w:r>
      <w:r>
        <w:rPr>
          <w:rFonts w:ascii="Times New Roman" w:hAnsi="Times New Roman"/>
          <w:sz w:val="24"/>
        </w:rPr>
        <w:t xml:space="preserve"> mother</w:t>
      </w:r>
      <w:r w:rsidRPr="004261C7">
        <w:rPr>
          <w:rFonts w:ascii="Times New Roman" w:hAnsi="Times New Roman"/>
          <w:sz w:val="24"/>
        </w:rPr>
        <w:t xml:space="preserve"> and is entitled to recover for the full value of the life of </w:t>
      </w:r>
      <w:r w:rsidR="0063266D">
        <w:rPr>
          <w:rFonts w:ascii="Times New Roman" w:hAnsi="Times New Roman"/>
          <w:sz w:val="24"/>
        </w:rPr>
        <w:t>Jane Doe</w:t>
      </w:r>
      <w:r w:rsidRPr="004261C7">
        <w:rPr>
          <w:rFonts w:ascii="Times New Roman" w:hAnsi="Times New Roman"/>
          <w:sz w:val="24"/>
        </w:rPr>
        <w:t>, for Defendant</w:t>
      </w:r>
      <w:r>
        <w:rPr>
          <w:rFonts w:ascii="Times New Roman" w:hAnsi="Times New Roman"/>
          <w:sz w:val="24"/>
        </w:rPr>
        <w:t>’s</w:t>
      </w:r>
      <w:r w:rsidRPr="004261C7">
        <w:rPr>
          <w:rFonts w:ascii="Times New Roman" w:hAnsi="Times New Roman"/>
          <w:sz w:val="24"/>
        </w:rPr>
        <w:t xml:space="preserve"> violations as set forth herein.</w:t>
      </w:r>
    </w:p>
    <w:p w14:paraId="749C36FB" w14:textId="27F63C70" w:rsidR="0063266D" w:rsidRDefault="0063266D" w:rsidP="00382D72">
      <w:pPr>
        <w:spacing w:after="0" w:line="480" w:lineRule="auto"/>
        <w:ind w:firstLine="720"/>
        <w:contextualSpacing/>
        <w:jc w:val="both"/>
        <w:rPr>
          <w:rFonts w:ascii="Times New Roman" w:hAnsi="Times New Roman"/>
          <w:sz w:val="24"/>
        </w:rPr>
      </w:pPr>
    </w:p>
    <w:p w14:paraId="2C7954E7" w14:textId="77777777" w:rsidR="0063266D" w:rsidRDefault="0063266D" w:rsidP="00382D72">
      <w:pPr>
        <w:spacing w:after="0" w:line="480" w:lineRule="auto"/>
        <w:ind w:firstLine="720"/>
        <w:contextualSpacing/>
        <w:jc w:val="both"/>
        <w:rPr>
          <w:rFonts w:ascii="Times New Roman" w:hAnsi="Times New Roman"/>
          <w:sz w:val="24"/>
        </w:rPr>
      </w:pPr>
    </w:p>
    <w:p w14:paraId="70AEB252" w14:textId="77777777" w:rsidR="00DD7185" w:rsidRPr="00DB76FF" w:rsidRDefault="00DD7185" w:rsidP="00DD7185">
      <w:pPr>
        <w:pStyle w:val="ListParagraph"/>
        <w:numPr>
          <w:ilvl w:val="0"/>
          <w:numId w:val="1"/>
        </w:numPr>
        <w:spacing w:after="0" w:line="480" w:lineRule="auto"/>
        <w:jc w:val="center"/>
        <w:rPr>
          <w:rFonts w:ascii="Times New Roman" w:hAnsi="Times New Roman"/>
          <w:sz w:val="24"/>
        </w:rPr>
      </w:pPr>
    </w:p>
    <w:p w14:paraId="42FBFD93" w14:textId="0BF6C0DE" w:rsidR="0063266D" w:rsidRDefault="00DD7185" w:rsidP="0063266D">
      <w:pPr>
        <w:spacing w:after="0" w:line="480" w:lineRule="auto"/>
        <w:ind w:firstLine="720"/>
        <w:contextualSpacing/>
        <w:jc w:val="both"/>
        <w:rPr>
          <w:rFonts w:ascii="Times New Roman" w:hAnsi="Times New Roman" w:cs="Times New Roman"/>
          <w:sz w:val="24"/>
        </w:rPr>
      </w:pPr>
      <w:r w:rsidRPr="00105288">
        <w:rPr>
          <w:rFonts w:ascii="Times New Roman" w:hAnsi="Times New Roman" w:cs="Times New Roman"/>
          <w:sz w:val="24"/>
        </w:rPr>
        <w:t xml:space="preserve">Additionally, </w:t>
      </w:r>
      <w:bookmarkStart w:id="35" w:name="_Hlk36651012"/>
      <w:r w:rsidRPr="00DD7185">
        <w:rPr>
          <w:rFonts w:ascii="Times New Roman" w:hAnsi="Times New Roman" w:cs="Times New Roman"/>
          <w:sz w:val="24"/>
        </w:rPr>
        <w:t xml:space="preserve">Plaintiff </w:t>
      </w:r>
      <w:r w:rsidR="0063266D">
        <w:rPr>
          <w:rFonts w:ascii="Times New Roman" w:hAnsi="Times New Roman" w:cs="Times New Roman"/>
          <w:sz w:val="24"/>
        </w:rPr>
        <w:t>John</w:t>
      </w:r>
      <w:r w:rsidR="00CE3F60">
        <w:rPr>
          <w:rFonts w:ascii="Times New Roman" w:hAnsi="Times New Roman" w:cs="Times New Roman"/>
          <w:sz w:val="24"/>
        </w:rPr>
        <w:t xml:space="preserve"> B.</w:t>
      </w:r>
      <w:r w:rsidR="0063266D">
        <w:rPr>
          <w:rFonts w:ascii="Times New Roman" w:hAnsi="Times New Roman" w:cs="Times New Roman"/>
          <w:sz w:val="24"/>
        </w:rPr>
        <w:t xml:space="preserve"> Doe</w:t>
      </w:r>
      <w:r w:rsidRPr="00105288">
        <w:rPr>
          <w:rFonts w:ascii="Times New Roman" w:hAnsi="Times New Roman" w:cs="Times New Roman"/>
          <w:sz w:val="24"/>
        </w:rPr>
        <w:t>, as Administrato</w:t>
      </w:r>
      <w:r>
        <w:rPr>
          <w:rFonts w:ascii="Times New Roman" w:hAnsi="Times New Roman" w:cs="Times New Roman"/>
          <w:sz w:val="24"/>
        </w:rPr>
        <w:t>r</w:t>
      </w:r>
      <w:r w:rsidRPr="00105288">
        <w:rPr>
          <w:rFonts w:ascii="Times New Roman" w:hAnsi="Times New Roman" w:cs="Times New Roman"/>
          <w:sz w:val="24"/>
        </w:rPr>
        <w:t xml:space="preserve"> of the Estate of </w:t>
      </w:r>
      <w:r w:rsidR="0063266D">
        <w:rPr>
          <w:rFonts w:ascii="Times New Roman" w:hAnsi="Times New Roman" w:cs="Times New Roman"/>
          <w:sz w:val="24"/>
        </w:rPr>
        <w:t>Jane Doe</w:t>
      </w:r>
      <w:r w:rsidRPr="00105288">
        <w:rPr>
          <w:rFonts w:ascii="Times New Roman" w:hAnsi="Times New Roman" w:cs="Times New Roman"/>
          <w:sz w:val="24"/>
        </w:rPr>
        <w:t xml:space="preserve">, is entitled to recover for </w:t>
      </w:r>
      <w:r w:rsidR="0063266D">
        <w:rPr>
          <w:rFonts w:ascii="Times New Roman" w:hAnsi="Times New Roman" w:cs="Times New Roman"/>
          <w:sz w:val="24"/>
        </w:rPr>
        <w:t>Jane Doe’s</w:t>
      </w:r>
      <w:r w:rsidRPr="004261C7">
        <w:rPr>
          <w:rFonts w:ascii="Times New Roman" w:hAnsi="Times New Roman" w:cs="Times New Roman"/>
          <w:sz w:val="24"/>
        </w:rPr>
        <w:t xml:space="preserve"> </w:t>
      </w:r>
      <w:r w:rsidRPr="00105288">
        <w:rPr>
          <w:rFonts w:ascii="Times New Roman" w:hAnsi="Times New Roman" w:cs="Times New Roman"/>
          <w:sz w:val="24"/>
        </w:rPr>
        <w:t>pain and suffering, as well as medical, funeral and burial</w:t>
      </w:r>
      <w:r>
        <w:rPr>
          <w:rFonts w:ascii="Times New Roman" w:hAnsi="Times New Roman" w:cs="Times New Roman"/>
          <w:sz w:val="24"/>
        </w:rPr>
        <w:t xml:space="preserve"> </w:t>
      </w:r>
      <w:r w:rsidRPr="00105288">
        <w:rPr>
          <w:rFonts w:ascii="Times New Roman" w:hAnsi="Times New Roman" w:cs="Times New Roman"/>
          <w:sz w:val="24"/>
        </w:rPr>
        <w:t xml:space="preserve">expenses. </w:t>
      </w:r>
      <w:bookmarkEnd w:id="35"/>
    </w:p>
    <w:p w14:paraId="7502C6A3" w14:textId="77777777" w:rsidR="00DD7185" w:rsidRPr="00DB76FF" w:rsidRDefault="00DD7185" w:rsidP="00DD7185">
      <w:pPr>
        <w:pStyle w:val="ListParagraph"/>
        <w:numPr>
          <w:ilvl w:val="0"/>
          <w:numId w:val="1"/>
        </w:numPr>
        <w:spacing w:after="0" w:line="480" w:lineRule="auto"/>
        <w:jc w:val="center"/>
        <w:rPr>
          <w:rFonts w:ascii="Times New Roman" w:hAnsi="Times New Roman"/>
          <w:sz w:val="24"/>
        </w:rPr>
      </w:pPr>
    </w:p>
    <w:p w14:paraId="068B410C" w14:textId="61E707EA" w:rsidR="00DD7185" w:rsidRPr="002C4F39" w:rsidRDefault="00DD7185" w:rsidP="00DD7185">
      <w:pPr>
        <w:spacing w:after="0" w:line="480" w:lineRule="auto"/>
        <w:ind w:firstLine="720"/>
        <w:contextualSpacing/>
        <w:jc w:val="both"/>
        <w:rPr>
          <w:rFonts w:ascii="Times New Roman" w:hAnsi="Times New Roman"/>
          <w:sz w:val="24"/>
        </w:rPr>
      </w:pPr>
      <w:r w:rsidRPr="002C4F39">
        <w:rPr>
          <w:rFonts w:ascii="Times New Roman" w:hAnsi="Times New Roman"/>
          <w:sz w:val="24"/>
        </w:rPr>
        <w:t>Plaintiff</w:t>
      </w:r>
      <w:r w:rsidR="00417AB5">
        <w:rPr>
          <w:rFonts w:ascii="Times New Roman" w:hAnsi="Times New Roman"/>
          <w:sz w:val="24"/>
        </w:rPr>
        <w:t>s are</w:t>
      </w:r>
      <w:r w:rsidRPr="002C4F39">
        <w:rPr>
          <w:rFonts w:ascii="Times New Roman" w:hAnsi="Times New Roman"/>
          <w:sz w:val="24"/>
        </w:rPr>
        <w:t xml:space="preserve"> entitled to recover all allowable damages for violations of these rights</w:t>
      </w:r>
    </w:p>
    <w:p w14:paraId="06C3993F" w14:textId="1CB8167E" w:rsidR="00DD7185" w:rsidRDefault="00DD7185" w:rsidP="00DD7185">
      <w:pPr>
        <w:spacing w:after="0" w:line="480" w:lineRule="auto"/>
        <w:contextualSpacing/>
        <w:jc w:val="both"/>
        <w:rPr>
          <w:rFonts w:ascii="Times New Roman" w:hAnsi="Times New Roman"/>
          <w:sz w:val="24"/>
        </w:rPr>
      </w:pPr>
      <w:r w:rsidRPr="002C4F39">
        <w:rPr>
          <w:rFonts w:ascii="Times New Roman" w:hAnsi="Times New Roman"/>
          <w:sz w:val="24"/>
        </w:rPr>
        <w:t>including, but not limited to, pain and suffering and medical expenses pursuant to O.C.G.A. § 31-8-100, et. seq. and</w:t>
      </w:r>
      <w:r>
        <w:rPr>
          <w:rFonts w:ascii="Times New Roman" w:hAnsi="Times New Roman"/>
          <w:sz w:val="24"/>
        </w:rPr>
        <w:t xml:space="preserve"> </w:t>
      </w:r>
      <w:r w:rsidRPr="002C4F39">
        <w:rPr>
          <w:rFonts w:ascii="Times New Roman" w:hAnsi="Times New Roman"/>
          <w:sz w:val="24"/>
        </w:rPr>
        <w:t>31-8-126(a).</w:t>
      </w:r>
    </w:p>
    <w:p w14:paraId="18DABF36" w14:textId="77777777" w:rsidR="00DD7185" w:rsidRPr="006E3267" w:rsidRDefault="00DD7185" w:rsidP="00DD7185">
      <w:pPr>
        <w:spacing w:after="0" w:line="480" w:lineRule="auto"/>
        <w:contextualSpacing/>
        <w:jc w:val="center"/>
        <w:rPr>
          <w:rFonts w:ascii="Times New Roman" w:hAnsi="Times New Roman"/>
          <w:b/>
          <w:sz w:val="24"/>
          <w:u w:val="single"/>
        </w:rPr>
      </w:pPr>
      <w:r w:rsidRPr="006E3267">
        <w:rPr>
          <w:rFonts w:ascii="Times New Roman" w:hAnsi="Times New Roman"/>
          <w:b/>
          <w:sz w:val="24"/>
          <w:u w:val="single"/>
        </w:rPr>
        <w:t>COUNT IV</w:t>
      </w:r>
    </w:p>
    <w:p w14:paraId="1AE62C5F" w14:textId="77777777" w:rsidR="00DD7185" w:rsidRPr="006E3267" w:rsidRDefault="00DD7185" w:rsidP="00DD7185">
      <w:pPr>
        <w:spacing w:after="0" w:line="480" w:lineRule="auto"/>
        <w:contextualSpacing/>
        <w:jc w:val="center"/>
        <w:rPr>
          <w:rFonts w:ascii="Times New Roman" w:hAnsi="Times New Roman"/>
          <w:b/>
          <w:sz w:val="24"/>
          <w:u w:val="single"/>
        </w:rPr>
      </w:pPr>
      <w:r w:rsidRPr="006E3267">
        <w:rPr>
          <w:rFonts w:ascii="Times New Roman" w:hAnsi="Times New Roman"/>
          <w:b/>
          <w:sz w:val="24"/>
          <w:u w:val="single"/>
        </w:rPr>
        <w:t>Failure to Provide Sufficient and Proper Staffing and Nursing</w:t>
      </w:r>
    </w:p>
    <w:p w14:paraId="0B41035E" w14:textId="77777777" w:rsidR="00DD7185" w:rsidRPr="006E3267" w:rsidRDefault="00DD7185" w:rsidP="00DD7185">
      <w:pPr>
        <w:pStyle w:val="ListParagraph"/>
        <w:numPr>
          <w:ilvl w:val="0"/>
          <w:numId w:val="1"/>
        </w:numPr>
        <w:spacing w:after="0" w:line="480" w:lineRule="auto"/>
        <w:jc w:val="center"/>
        <w:rPr>
          <w:rFonts w:ascii="Times New Roman" w:hAnsi="Times New Roman"/>
          <w:sz w:val="24"/>
        </w:rPr>
      </w:pPr>
    </w:p>
    <w:p w14:paraId="029BAD69" w14:textId="29D8D43B" w:rsidR="00DD7185" w:rsidRPr="006E3267" w:rsidRDefault="00DD7185" w:rsidP="00DD7185">
      <w:pPr>
        <w:spacing w:after="0" w:line="480" w:lineRule="auto"/>
        <w:ind w:firstLine="720"/>
        <w:jc w:val="both"/>
        <w:rPr>
          <w:rFonts w:ascii="Times New Roman" w:hAnsi="Times New Roman"/>
          <w:sz w:val="24"/>
        </w:rPr>
      </w:pPr>
      <w:r w:rsidRPr="006E3267">
        <w:rPr>
          <w:rFonts w:ascii="Times New Roman" w:hAnsi="Times New Roman"/>
          <w:sz w:val="24"/>
        </w:rPr>
        <w:t>Plaintiff</w:t>
      </w:r>
      <w:r w:rsidR="00417AB5">
        <w:rPr>
          <w:rFonts w:ascii="Times New Roman" w:hAnsi="Times New Roman"/>
          <w:sz w:val="24"/>
        </w:rPr>
        <w:t>s</w:t>
      </w:r>
      <w:r w:rsidRPr="006E3267">
        <w:rPr>
          <w:rFonts w:ascii="Times New Roman" w:hAnsi="Times New Roman"/>
          <w:sz w:val="24"/>
        </w:rPr>
        <w:t xml:space="preserve"> incorporate</w:t>
      </w:r>
      <w:r w:rsidR="00417AB5">
        <w:rPr>
          <w:rFonts w:ascii="Times New Roman" w:hAnsi="Times New Roman"/>
          <w:sz w:val="24"/>
        </w:rPr>
        <w:t xml:space="preserve"> </w:t>
      </w:r>
      <w:r w:rsidRPr="006E3267">
        <w:rPr>
          <w:rFonts w:ascii="Times New Roman" w:hAnsi="Times New Roman"/>
          <w:sz w:val="24"/>
        </w:rPr>
        <w:t>by reference the allegations from Paragraphs 1-</w:t>
      </w:r>
      <w:r w:rsidR="0063266D">
        <w:rPr>
          <w:rFonts w:ascii="Times New Roman" w:hAnsi="Times New Roman"/>
          <w:sz w:val="24"/>
        </w:rPr>
        <w:t xml:space="preserve">80 </w:t>
      </w:r>
      <w:r w:rsidR="0063266D" w:rsidRPr="006E3267">
        <w:rPr>
          <w:rFonts w:ascii="Times New Roman" w:hAnsi="Times New Roman"/>
          <w:sz w:val="24"/>
        </w:rPr>
        <w:t>as</w:t>
      </w:r>
      <w:r w:rsidRPr="006E3267">
        <w:rPr>
          <w:rFonts w:ascii="Times New Roman" w:hAnsi="Times New Roman"/>
          <w:sz w:val="24"/>
        </w:rPr>
        <w:t xml:space="preserve"> if set forth fully herein.</w:t>
      </w:r>
    </w:p>
    <w:p w14:paraId="29583ECE" w14:textId="77777777" w:rsidR="00DD7185" w:rsidRPr="006E3267" w:rsidRDefault="00DD7185" w:rsidP="00DD7185">
      <w:pPr>
        <w:pStyle w:val="ListParagraph"/>
        <w:numPr>
          <w:ilvl w:val="0"/>
          <w:numId w:val="1"/>
        </w:numPr>
        <w:spacing w:after="0" w:line="480" w:lineRule="auto"/>
        <w:jc w:val="center"/>
        <w:rPr>
          <w:rFonts w:ascii="Times New Roman" w:hAnsi="Times New Roman"/>
          <w:sz w:val="24"/>
        </w:rPr>
      </w:pPr>
    </w:p>
    <w:p w14:paraId="396E3E61" w14:textId="7BD23A48" w:rsidR="00DD7185" w:rsidRPr="006E3267" w:rsidRDefault="00DD7185" w:rsidP="00DD7185">
      <w:pPr>
        <w:spacing w:after="0" w:line="480" w:lineRule="auto"/>
        <w:ind w:firstLine="720"/>
        <w:jc w:val="both"/>
        <w:rPr>
          <w:rFonts w:ascii="Times New Roman" w:hAnsi="Times New Roman"/>
          <w:sz w:val="24"/>
        </w:rPr>
      </w:pPr>
      <w:r w:rsidRPr="006E3267">
        <w:rPr>
          <w:rFonts w:ascii="Times New Roman" w:hAnsi="Times New Roman"/>
          <w:sz w:val="24"/>
        </w:rPr>
        <w:t xml:space="preserve">Defendants had a duty to exercise ordinary and reasonable care in providing sufficient and competent staffing at </w:t>
      </w:r>
      <w:bookmarkStart w:id="36" w:name="_Hlk36650709"/>
      <w:r w:rsidR="00CE3F60">
        <w:rPr>
          <w:rFonts w:ascii="Times New Roman" w:hAnsi="Times New Roman"/>
          <w:sz w:val="24"/>
        </w:rPr>
        <w:t>Nursing Home</w:t>
      </w:r>
      <w:r w:rsidRPr="00C30B83">
        <w:rPr>
          <w:rFonts w:ascii="Times New Roman" w:hAnsi="Times New Roman"/>
          <w:sz w:val="24"/>
        </w:rPr>
        <w:t>.</w:t>
      </w:r>
      <w:r w:rsidRPr="006E3267">
        <w:rPr>
          <w:rFonts w:ascii="Times New Roman" w:hAnsi="Times New Roman"/>
          <w:sz w:val="24"/>
        </w:rPr>
        <w:t xml:space="preserve"> </w:t>
      </w:r>
      <w:bookmarkEnd w:id="36"/>
    </w:p>
    <w:p w14:paraId="555BDC0A" w14:textId="77777777" w:rsidR="00DD7185" w:rsidRPr="006E3267" w:rsidRDefault="00DD7185" w:rsidP="00DD7185">
      <w:pPr>
        <w:pStyle w:val="ListParagraph"/>
        <w:numPr>
          <w:ilvl w:val="0"/>
          <w:numId w:val="1"/>
        </w:numPr>
        <w:spacing w:after="0" w:line="480" w:lineRule="auto"/>
        <w:jc w:val="center"/>
        <w:rPr>
          <w:rFonts w:ascii="Times New Roman" w:hAnsi="Times New Roman"/>
          <w:sz w:val="24"/>
        </w:rPr>
      </w:pPr>
    </w:p>
    <w:p w14:paraId="40154C71" w14:textId="77777777" w:rsidR="00DD7185" w:rsidRPr="006E3267" w:rsidRDefault="00DD7185" w:rsidP="00DD7185">
      <w:pPr>
        <w:spacing w:after="0" w:line="480" w:lineRule="auto"/>
        <w:ind w:firstLine="720"/>
        <w:jc w:val="both"/>
        <w:rPr>
          <w:rFonts w:ascii="Times New Roman" w:hAnsi="Times New Roman"/>
          <w:sz w:val="24"/>
        </w:rPr>
      </w:pPr>
      <w:r w:rsidRPr="006E3267">
        <w:rPr>
          <w:rFonts w:ascii="Times New Roman" w:hAnsi="Times New Roman"/>
          <w:sz w:val="24"/>
        </w:rPr>
        <w:t>Defendants were chronically understaffed, which put patients at the facility at risk and in danger.</w:t>
      </w:r>
    </w:p>
    <w:p w14:paraId="0C22589B" w14:textId="77777777" w:rsidR="00DD7185" w:rsidRPr="006E3267" w:rsidRDefault="00DD7185" w:rsidP="00DD7185">
      <w:pPr>
        <w:pStyle w:val="ListParagraph"/>
        <w:numPr>
          <w:ilvl w:val="0"/>
          <w:numId w:val="1"/>
        </w:numPr>
        <w:spacing w:after="0" w:line="480" w:lineRule="auto"/>
        <w:jc w:val="center"/>
        <w:rPr>
          <w:rFonts w:ascii="Times New Roman" w:hAnsi="Times New Roman"/>
          <w:sz w:val="24"/>
        </w:rPr>
      </w:pPr>
    </w:p>
    <w:p w14:paraId="51B875FB" w14:textId="2EAABB03" w:rsidR="00943FA8" w:rsidRDefault="00DD7185" w:rsidP="0063266D">
      <w:pPr>
        <w:spacing w:after="0" w:line="480" w:lineRule="auto"/>
        <w:ind w:firstLine="720"/>
        <w:jc w:val="both"/>
        <w:rPr>
          <w:rFonts w:ascii="Times New Roman" w:hAnsi="Times New Roman"/>
          <w:sz w:val="24"/>
        </w:rPr>
      </w:pPr>
      <w:r w:rsidRPr="006E3267">
        <w:rPr>
          <w:rFonts w:ascii="Times New Roman" w:hAnsi="Times New Roman"/>
          <w:sz w:val="24"/>
        </w:rPr>
        <w:t xml:space="preserve">Defendants breached their duty to exercise ordinary and reasonable care in providing sufficient and competent staffing at </w:t>
      </w:r>
      <w:bookmarkStart w:id="37" w:name="_Hlk36650978"/>
      <w:r w:rsidR="00CE3F60">
        <w:rPr>
          <w:rFonts w:ascii="Times New Roman" w:hAnsi="Times New Roman"/>
          <w:sz w:val="24"/>
        </w:rPr>
        <w:t>Nursing Home</w:t>
      </w:r>
      <w:r w:rsidRPr="00C30B83">
        <w:rPr>
          <w:rFonts w:ascii="Times New Roman" w:hAnsi="Times New Roman"/>
          <w:sz w:val="24"/>
        </w:rPr>
        <w:t>.</w:t>
      </w:r>
      <w:bookmarkEnd w:id="37"/>
    </w:p>
    <w:p w14:paraId="2C7023B8" w14:textId="651709FB" w:rsidR="0063266D" w:rsidRDefault="0063266D" w:rsidP="0063266D">
      <w:pPr>
        <w:spacing w:after="0" w:line="480" w:lineRule="auto"/>
        <w:ind w:firstLine="720"/>
        <w:jc w:val="both"/>
        <w:rPr>
          <w:rFonts w:ascii="Times New Roman" w:hAnsi="Times New Roman"/>
          <w:sz w:val="24"/>
        </w:rPr>
      </w:pPr>
    </w:p>
    <w:p w14:paraId="3FE6CE9B" w14:textId="77777777" w:rsidR="0063266D" w:rsidRPr="006E3267" w:rsidRDefault="0063266D" w:rsidP="0063266D">
      <w:pPr>
        <w:spacing w:after="0" w:line="480" w:lineRule="auto"/>
        <w:ind w:firstLine="720"/>
        <w:jc w:val="both"/>
        <w:rPr>
          <w:rFonts w:ascii="Times New Roman" w:hAnsi="Times New Roman"/>
          <w:sz w:val="24"/>
        </w:rPr>
      </w:pPr>
    </w:p>
    <w:p w14:paraId="565241D2" w14:textId="77777777" w:rsidR="00DD7185" w:rsidRPr="006E3267" w:rsidRDefault="00DD7185" w:rsidP="00DD7185">
      <w:pPr>
        <w:pStyle w:val="ListParagraph"/>
        <w:numPr>
          <w:ilvl w:val="0"/>
          <w:numId w:val="1"/>
        </w:numPr>
        <w:spacing w:after="0" w:line="480" w:lineRule="auto"/>
        <w:jc w:val="center"/>
        <w:rPr>
          <w:rFonts w:ascii="Times New Roman" w:hAnsi="Times New Roman"/>
          <w:sz w:val="24"/>
        </w:rPr>
      </w:pPr>
    </w:p>
    <w:p w14:paraId="57D40F6C" w14:textId="765AEEBF" w:rsidR="0063266D" w:rsidRPr="006E3267" w:rsidRDefault="00DD7185" w:rsidP="0063266D">
      <w:pPr>
        <w:spacing w:after="0" w:line="480" w:lineRule="auto"/>
        <w:ind w:firstLine="720"/>
        <w:jc w:val="both"/>
        <w:rPr>
          <w:rFonts w:ascii="Times New Roman" w:hAnsi="Times New Roman"/>
          <w:sz w:val="24"/>
        </w:rPr>
      </w:pPr>
      <w:r w:rsidRPr="006E3267">
        <w:rPr>
          <w:rFonts w:ascii="Times New Roman" w:hAnsi="Times New Roman"/>
          <w:sz w:val="24"/>
        </w:rPr>
        <w:t xml:space="preserve">Defendants failed to provide sufficient and competent staffing at </w:t>
      </w:r>
      <w:r w:rsidR="00CE3F60">
        <w:rPr>
          <w:rFonts w:ascii="Times New Roman" w:hAnsi="Times New Roman"/>
          <w:sz w:val="24"/>
        </w:rPr>
        <w:t>Nursing Home</w:t>
      </w:r>
      <w:r w:rsidR="00CE3F60" w:rsidRPr="00C30B83">
        <w:rPr>
          <w:rFonts w:ascii="Times New Roman" w:hAnsi="Times New Roman"/>
          <w:sz w:val="24"/>
        </w:rPr>
        <w:t xml:space="preserve"> </w:t>
      </w:r>
      <w:r>
        <w:rPr>
          <w:rFonts w:ascii="Times New Roman" w:hAnsi="Times New Roman"/>
          <w:sz w:val="24"/>
        </w:rPr>
        <w:t xml:space="preserve">and </w:t>
      </w:r>
      <w:r w:rsidRPr="006E3267">
        <w:rPr>
          <w:rFonts w:ascii="Times New Roman" w:hAnsi="Times New Roman"/>
          <w:sz w:val="24"/>
        </w:rPr>
        <w:t xml:space="preserve">caused the facility to be chronically understaffed. </w:t>
      </w:r>
    </w:p>
    <w:p w14:paraId="0E767054" w14:textId="77777777" w:rsidR="00DD7185" w:rsidRPr="006E3267" w:rsidRDefault="00DD7185" w:rsidP="00DD7185">
      <w:pPr>
        <w:pStyle w:val="ListParagraph"/>
        <w:numPr>
          <w:ilvl w:val="0"/>
          <w:numId w:val="1"/>
        </w:numPr>
        <w:spacing w:after="0" w:line="480" w:lineRule="auto"/>
        <w:jc w:val="center"/>
        <w:rPr>
          <w:rFonts w:ascii="Times New Roman" w:hAnsi="Times New Roman"/>
          <w:sz w:val="24"/>
        </w:rPr>
      </w:pPr>
    </w:p>
    <w:p w14:paraId="70BFEF6D" w14:textId="51BDF90A" w:rsidR="00DD7185" w:rsidRPr="006E3267" w:rsidRDefault="00DD7185" w:rsidP="00DD7185">
      <w:pPr>
        <w:spacing w:after="0" w:line="480" w:lineRule="auto"/>
        <w:ind w:firstLine="720"/>
        <w:jc w:val="both"/>
        <w:rPr>
          <w:rFonts w:ascii="Times New Roman" w:hAnsi="Times New Roman"/>
          <w:sz w:val="24"/>
        </w:rPr>
      </w:pPr>
      <w:r w:rsidRPr="006E3267">
        <w:rPr>
          <w:rFonts w:ascii="Times New Roman" w:hAnsi="Times New Roman"/>
          <w:sz w:val="24"/>
        </w:rPr>
        <w:t xml:space="preserve">Defendants’ acts and omissions caused permanent and debilitating injuries to </w:t>
      </w:r>
      <w:r w:rsidR="0063266D">
        <w:rPr>
          <w:rFonts w:ascii="Times New Roman" w:hAnsi="Times New Roman"/>
          <w:sz w:val="24"/>
        </w:rPr>
        <w:t xml:space="preserve">Jane Doe </w:t>
      </w:r>
      <w:r w:rsidRPr="006E3267">
        <w:rPr>
          <w:rFonts w:ascii="Times New Roman" w:hAnsi="Times New Roman"/>
          <w:sz w:val="24"/>
        </w:rPr>
        <w:t>including death.</w:t>
      </w:r>
    </w:p>
    <w:p w14:paraId="0E51092F" w14:textId="77777777" w:rsidR="00DD7185" w:rsidRPr="006E3267" w:rsidRDefault="00DD7185" w:rsidP="00DD7185">
      <w:pPr>
        <w:pStyle w:val="ListParagraph"/>
        <w:numPr>
          <w:ilvl w:val="0"/>
          <w:numId w:val="1"/>
        </w:numPr>
        <w:spacing w:after="0" w:line="480" w:lineRule="auto"/>
        <w:jc w:val="center"/>
        <w:rPr>
          <w:rFonts w:ascii="Times New Roman" w:hAnsi="Times New Roman"/>
          <w:sz w:val="24"/>
        </w:rPr>
      </w:pPr>
    </w:p>
    <w:p w14:paraId="55DA08CB" w14:textId="7F554EA2" w:rsidR="00DD7185" w:rsidRPr="006E3267" w:rsidRDefault="00DD7185" w:rsidP="00DD7185">
      <w:pPr>
        <w:spacing w:after="0" w:line="480" w:lineRule="auto"/>
        <w:ind w:firstLine="720"/>
        <w:jc w:val="both"/>
        <w:rPr>
          <w:rFonts w:ascii="Times New Roman" w:hAnsi="Times New Roman"/>
          <w:sz w:val="24"/>
        </w:rPr>
      </w:pPr>
      <w:r w:rsidRPr="006E3267">
        <w:rPr>
          <w:rFonts w:ascii="Times New Roman" w:hAnsi="Times New Roman"/>
          <w:sz w:val="24"/>
        </w:rPr>
        <w:t>As a result of the Defendants’ understaffing at Defendants are liable to Plaintiff</w:t>
      </w:r>
      <w:r w:rsidR="00417AB5">
        <w:rPr>
          <w:rFonts w:ascii="Times New Roman" w:hAnsi="Times New Roman"/>
          <w:sz w:val="24"/>
        </w:rPr>
        <w:t>s</w:t>
      </w:r>
      <w:r w:rsidRPr="006E3267">
        <w:rPr>
          <w:rFonts w:ascii="Times New Roman" w:hAnsi="Times New Roman"/>
          <w:sz w:val="24"/>
        </w:rPr>
        <w:t xml:space="preserve"> for the wrongful death of </w:t>
      </w:r>
      <w:r>
        <w:rPr>
          <w:rFonts w:ascii="Times New Roman" w:hAnsi="Times New Roman"/>
          <w:sz w:val="24"/>
        </w:rPr>
        <w:t>his mother</w:t>
      </w:r>
      <w:r w:rsidRPr="006E3267">
        <w:rPr>
          <w:rFonts w:ascii="Times New Roman" w:hAnsi="Times New Roman"/>
          <w:sz w:val="24"/>
        </w:rPr>
        <w:t>.</w:t>
      </w:r>
    </w:p>
    <w:p w14:paraId="289040D8" w14:textId="77777777" w:rsidR="00DD7185" w:rsidRPr="006E3267" w:rsidRDefault="00DD7185" w:rsidP="00DD7185">
      <w:pPr>
        <w:pStyle w:val="ListParagraph"/>
        <w:numPr>
          <w:ilvl w:val="0"/>
          <w:numId w:val="1"/>
        </w:numPr>
        <w:spacing w:after="0" w:line="480" w:lineRule="auto"/>
        <w:jc w:val="center"/>
        <w:rPr>
          <w:rFonts w:ascii="Times New Roman" w:hAnsi="Times New Roman"/>
          <w:sz w:val="24"/>
        </w:rPr>
      </w:pPr>
    </w:p>
    <w:p w14:paraId="464A638C" w14:textId="1091074F" w:rsidR="00DD7185" w:rsidRPr="004261C7" w:rsidRDefault="00DD7185" w:rsidP="00DD7185">
      <w:pPr>
        <w:spacing w:after="0" w:line="480" w:lineRule="auto"/>
        <w:ind w:firstLine="720"/>
        <w:jc w:val="both"/>
        <w:rPr>
          <w:rFonts w:ascii="Times New Roman" w:hAnsi="Times New Roman"/>
          <w:sz w:val="24"/>
        </w:rPr>
      </w:pPr>
      <w:r w:rsidRPr="00C30B83">
        <w:rPr>
          <w:rFonts w:ascii="Times New Roman" w:hAnsi="Times New Roman"/>
          <w:sz w:val="24"/>
        </w:rPr>
        <w:t xml:space="preserve">Further, as a result of the Defendants’ understaffing at </w:t>
      </w:r>
      <w:r w:rsidR="00CE3F60">
        <w:rPr>
          <w:rFonts w:ascii="Times New Roman" w:hAnsi="Times New Roman"/>
          <w:sz w:val="24"/>
        </w:rPr>
        <w:t>Nursing Home</w:t>
      </w:r>
      <w:r w:rsidRPr="00C30B83">
        <w:rPr>
          <w:rFonts w:ascii="Times New Roman" w:hAnsi="Times New Roman"/>
          <w:sz w:val="24"/>
        </w:rPr>
        <w:t xml:space="preserve">, Defendants are liable to Plaintiff </w:t>
      </w:r>
      <w:r w:rsidR="0063266D">
        <w:rPr>
          <w:rFonts w:ascii="Times New Roman" w:hAnsi="Times New Roman"/>
          <w:sz w:val="24"/>
        </w:rPr>
        <w:t>John</w:t>
      </w:r>
      <w:r w:rsidR="00CE3F60">
        <w:rPr>
          <w:rFonts w:ascii="Times New Roman" w:hAnsi="Times New Roman"/>
          <w:sz w:val="24"/>
        </w:rPr>
        <w:t xml:space="preserve"> B.</w:t>
      </w:r>
      <w:r w:rsidR="0063266D">
        <w:rPr>
          <w:rFonts w:ascii="Times New Roman" w:hAnsi="Times New Roman"/>
          <w:sz w:val="24"/>
        </w:rPr>
        <w:t xml:space="preserve"> Doe</w:t>
      </w:r>
      <w:r w:rsidRPr="00C30B83">
        <w:rPr>
          <w:rFonts w:ascii="Times New Roman" w:hAnsi="Times New Roman"/>
          <w:sz w:val="24"/>
        </w:rPr>
        <w:t>, as Administrat</w:t>
      </w:r>
      <w:r>
        <w:rPr>
          <w:rFonts w:ascii="Times New Roman" w:hAnsi="Times New Roman"/>
          <w:sz w:val="24"/>
        </w:rPr>
        <w:t>or</w:t>
      </w:r>
      <w:r w:rsidRPr="00C30B83">
        <w:rPr>
          <w:rFonts w:ascii="Times New Roman" w:hAnsi="Times New Roman"/>
          <w:sz w:val="24"/>
        </w:rPr>
        <w:t xml:space="preserve"> of the Estate of </w:t>
      </w:r>
      <w:r w:rsidR="0063266D">
        <w:rPr>
          <w:rFonts w:ascii="Times New Roman" w:hAnsi="Times New Roman"/>
          <w:sz w:val="24"/>
        </w:rPr>
        <w:t>Jane Doe</w:t>
      </w:r>
      <w:r w:rsidRPr="00C30B83">
        <w:rPr>
          <w:rFonts w:ascii="Times New Roman" w:hAnsi="Times New Roman"/>
          <w:sz w:val="24"/>
        </w:rPr>
        <w:t xml:space="preserve">, for </w:t>
      </w:r>
      <w:r w:rsidR="0063266D">
        <w:rPr>
          <w:rFonts w:ascii="Times New Roman" w:hAnsi="Times New Roman"/>
          <w:sz w:val="24"/>
        </w:rPr>
        <w:t>Jane Doe’s</w:t>
      </w:r>
      <w:r w:rsidRPr="00C30B83">
        <w:rPr>
          <w:rFonts w:ascii="Times New Roman" w:hAnsi="Times New Roman"/>
          <w:sz w:val="24"/>
        </w:rPr>
        <w:t xml:space="preserve"> pain and suffering, as well as medical, funeral and burial expenses.</w:t>
      </w:r>
    </w:p>
    <w:p w14:paraId="2ED9D3A4" w14:textId="00CF88B6" w:rsidR="00DD7185" w:rsidRPr="00105288" w:rsidRDefault="00DD7185" w:rsidP="00DD7185">
      <w:pPr>
        <w:spacing w:after="0"/>
        <w:contextualSpacing/>
        <w:jc w:val="center"/>
        <w:rPr>
          <w:rFonts w:ascii="Times New Roman" w:hAnsi="Times New Roman"/>
          <w:b/>
          <w:sz w:val="24"/>
          <w:u w:val="single"/>
        </w:rPr>
      </w:pPr>
      <w:r w:rsidRPr="00105288">
        <w:rPr>
          <w:rFonts w:ascii="Times New Roman" w:hAnsi="Times New Roman"/>
          <w:b/>
          <w:sz w:val="24"/>
          <w:u w:val="single"/>
        </w:rPr>
        <w:t>COUNT V</w:t>
      </w:r>
    </w:p>
    <w:p w14:paraId="759915FD" w14:textId="77777777" w:rsidR="00DD7185" w:rsidRPr="00105288" w:rsidRDefault="00DD7185" w:rsidP="00DD7185">
      <w:pPr>
        <w:spacing w:after="0"/>
        <w:contextualSpacing/>
        <w:jc w:val="center"/>
        <w:rPr>
          <w:rFonts w:ascii="Times New Roman" w:hAnsi="Times New Roman"/>
          <w:b/>
          <w:sz w:val="24"/>
          <w:u w:val="single"/>
        </w:rPr>
      </w:pPr>
      <w:r w:rsidRPr="00105288">
        <w:rPr>
          <w:rFonts w:ascii="Times New Roman" w:hAnsi="Times New Roman"/>
          <w:b/>
          <w:sz w:val="24"/>
          <w:u w:val="single"/>
        </w:rPr>
        <w:t>Punitive Damages</w:t>
      </w:r>
    </w:p>
    <w:p w14:paraId="0CED7BD5" w14:textId="77777777" w:rsidR="00DD7185" w:rsidRPr="00105288" w:rsidRDefault="00DD7185" w:rsidP="00DD7185">
      <w:pPr>
        <w:spacing w:after="0"/>
        <w:contextualSpacing/>
        <w:jc w:val="center"/>
        <w:rPr>
          <w:rFonts w:ascii="Times New Roman" w:hAnsi="Times New Roman"/>
          <w:sz w:val="24"/>
        </w:rPr>
      </w:pPr>
    </w:p>
    <w:p w14:paraId="0DB443AB" w14:textId="77777777" w:rsidR="00DD7185" w:rsidRPr="00892F9E" w:rsidRDefault="00DD7185" w:rsidP="00DD7185">
      <w:pPr>
        <w:pStyle w:val="ListParagraph"/>
        <w:numPr>
          <w:ilvl w:val="0"/>
          <w:numId w:val="1"/>
        </w:numPr>
        <w:spacing w:after="0" w:line="480" w:lineRule="auto"/>
        <w:jc w:val="center"/>
        <w:rPr>
          <w:rFonts w:ascii="Times New Roman" w:hAnsi="Times New Roman"/>
          <w:sz w:val="24"/>
        </w:rPr>
      </w:pPr>
    </w:p>
    <w:p w14:paraId="5794ADD1" w14:textId="6183F409" w:rsidR="00DD7185" w:rsidRPr="00105288" w:rsidRDefault="00DD7185" w:rsidP="00DD7185">
      <w:pPr>
        <w:spacing w:after="0" w:line="480" w:lineRule="auto"/>
        <w:contextualSpacing/>
        <w:jc w:val="both"/>
        <w:rPr>
          <w:rFonts w:ascii="Times New Roman" w:eastAsia="Times New Roman" w:hAnsi="Times New Roman" w:cs="Times New Roman"/>
          <w:sz w:val="24"/>
          <w:szCs w:val="24"/>
        </w:rPr>
      </w:pPr>
      <w:r w:rsidRPr="00105288">
        <w:rPr>
          <w:rFonts w:ascii="Times New Roman" w:eastAsia="Times New Roman" w:hAnsi="Times New Roman" w:cs="Times New Roman"/>
          <w:sz w:val="24"/>
          <w:szCs w:val="24"/>
        </w:rPr>
        <w:tab/>
        <w:t>Plaintiff</w:t>
      </w:r>
      <w:r w:rsidR="00417AB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Pr="00105288">
        <w:rPr>
          <w:rFonts w:ascii="Times New Roman" w:eastAsia="Times New Roman" w:hAnsi="Times New Roman" w:cs="Times New Roman"/>
          <w:sz w:val="24"/>
          <w:szCs w:val="24"/>
        </w:rPr>
        <w:t xml:space="preserve">incorporate by reference </w:t>
      </w:r>
      <w:r>
        <w:rPr>
          <w:rFonts w:ascii="Times New Roman" w:eastAsia="Times New Roman" w:hAnsi="Times New Roman" w:cs="Times New Roman"/>
          <w:sz w:val="24"/>
          <w:szCs w:val="24"/>
        </w:rPr>
        <w:t>the</w:t>
      </w:r>
      <w:r w:rsidRPr="00105288">
        <w:rPr>
          <w:rFonts w:ascii="Times New Roman" w:eastAsia="Times New Roman" w:hAnsi="Times New Roman" w:cs="Times New Roman"/>
          <w:sz w:val="24"/>
          <w:szCs w:val="24"/>
        </w:rPr>
        <w:t xml:space="preserve"> allegations from Paragraphs 1-</w:t>
      </w:r>
      <w:r w:rsidR="00417AB5">
        <w:rPr>
          <w:rFonts w:ascii="Times New Roman" w:eastAsia="Times New Roman" w:hAnsi="Times New Roman" w:cs="Times New Roman"/>
          <w:sz w:val="24"/>
          <w:szCs w:val="24"/>
        </w:rPr>
        <w:t>88</w:t>
      </w:r>
      <w:r w:rsidRPr="00105288">
        <w:rPr>
          <w:rFonts w:ascii="Times New Roman" w:eastAsia="Times New Roman" w:hAnsi="Times New Roman" w:cs="Times New Roman"/>
          <w:sz w:val="24"/>
          <w:szCs w:val="24"/>
        </w:rPr>
        <w:t xml:space="preserve"> as if fully set forth herein.  </w:t>
      </w:r>
    </w:p>
    <w:p w14:paraId="7DDD1BB0" w14:textId="77777777" w:rsidR="00DD7185" w:rsidRPr="00892F9E" w:rsidRDefault="00DD7185" w:rsidP="00DD7185">
      <w:pPr>
        <w:pStyle w:val="ListParagraph"/>
        <w:keepNext/>
        <w:numPr>
          <w:ilvl w:val="0"/>
          <w:numId w:val="1"/>
        </w:numPr>
        <w:spacing w:after="0" w:line="480" w:lineRule="auto"/>
        <w:jc w:val="center"/>
        <w:rPr>
          <w:rFonts w:ascii="Times New Roman" w:hAnsi="Times New Roman"/>
          <w:sz w:val="24"/>
        </w:rPr>
      </w:pPr>
    </w:p>
    <w:p w14:paraId="07489150" w14:textId="4E2A4738" w:rsidR="00DD7185" w:rsidRDefault="00DD7185" w:rsidP="00DD7185">
      <w:pPr>
        <w:spacing w:after="0" w:line="480" w:lineRule="auto"/>
        <w:contextualSpacing/>
        <w:jc w:val="both"/>
        <w:rPr>
          <w:rFonts w:ascii="Times New Roman" w:hAnsi="Times New Roman"/>
          <w:sz w:val="24"/>
        </w:rPr>
      </w:pPr>
      <w:r w:rsidRPr="00105288">
        <w:rPr>
          <w:rFonts w:ascii="Times New Roman" w:hAnsi="Times New Roman"/>
          <w:sz w:val="24"/>
        </w:rPr>
        <w:tab/>
        <w:t xml:space="preserve">The wrongful acts, negligent acts and omissions, violations of Georgia Bill of Rights for Residents of Long Term Care Facilities, and breaches of standards of care by Defendants, by and through their agents and/or employees, evince wantonness and are such gross deviations from the appropriate standards of care that they justify the inference of a conscious indifference to the consequences as defined by O.C.G.A. § 51-12-5.1, and which justify an award of punitive and </w:t>
      </w:r>
      <w:r w:rsidRPr="00105288">
        <w:rPr>
          <w:rFonts w:ascii="Times New Roman" w:hAnsi="Times New Roman"/>
          <w:sz w:val="24"/>
        </w:rPr>
        <w:lastRenderedPageBreak/>
        <w:t>exemplary damages against Defendants to punish, penalize, and deter these Defendants and others similarly situated from repeating such egregious conduct in the future.</w:t>
      </w:r>
    </w:p>
    <w:p w14:paraId="46FB13AC" w14:textId="77777777" w:rsidR="0063266D" w:rsidRPr="00F203CD" w:rsidRDefault="0063266D" w:rsidP="00DD7185">
      <w:pPr>
        <w:spacing w:after="0" w:line="480" w:lineRule="auto"/>
        <w:contextualSpacing/>
        <w:jc w:val="both"/>
        <w:rPr>
          <w:rFonts w:ascii="Times New Roman" w:hAnsi="Times New Roman"/>
          <w:sz w:val="24"/>
        </w:rPr>
      </w:pPr>
    </w:p>
    <w:p w14:paraId="05FB517B" w14:textId="77777777" w:rsidR="00DD7185" w:rsidRPr="00105288" w:rsidRDefault="00DD7185" w:rsidP="00DD7185">
      <w:pPr>
        <w:spacing w:after="0" w:line="480" w:lineRule="auto"/>
        <w:ind w:firstLine="720"/>
        <w:contextualSpacing/>
        <w:rPr>
          <w:rFonts w:ascii="Times New Roman" w:hAnsi="Times New Roman"/>
          <w:sz w:val="24"/>
        </w:rPr>
      </w:pPr>
      <w:r w:rsidRPr="00105288">
        <w:rPr>
          <w:rFonts w:ascii="Times New Roman" w:hAnsi="Times New Roman"/>
          <w:b/>
          <w:sz w:val="24"/>
        </w:rPr>
        <w:t>WHEREFORE</w:t>
      </w:r>
      <w:r w:rsidRPr="00105288">
        <w:rPr>
          <w:rFonts w:ascii="Times New Roman" w:hAnsi="Times New Roman"/>
          <w:sz w:val="24"/>
        </w:rPr>
        <w:t>, Plaintiff</w:t>
      </w:r>
      <w:r>
        <w:rPr>
          <w:rFonts w:ascii="Times New Roman" w:hAnsi="Times New Roman"/>
          <w:sz w:val="24"/>
        </w:rPr>
        <w:t>s</w:t>
      </w:r>
      <w:r w:rsidRPr="00105288">
        <w:rPr>
          <w:rFonts w:ascii="Times New Roman" w:hAnsi="Times New Roman"/>
          <w:sz w:val="24"/>
        </w:rPr>
        <w:t xml:space="preserve"> requests the following:</w:t>
      </w:r>
    </w:p>
    <w:p w14:paraId="0549B966" w14:textId="77777777" w:rsidR="00DD7185" w:rsidRPr="00105288" w:rsidRDefault="00DD7185" w:rsidP="00DD7185">
      <w:pPr>
        <w:numPr>
          <w:ilvl w:val="0"/>
          <w:numId w:val="14"/>
        </w:numPr>
        <w:spacing w:after="0" w:line="480" w:lineRule="auto"/>
        <w:ind w:hanging="720"/>
        <w:contextualSpacing/>
        <w:rPr>
          <w:rFonts w:ascii="Times New Roman" w:hAnsi="Times New Roman"/>
          <w:sz w:val="24"/>
        </w:rPr>
      </w:pPr>
      <w:r w:rsidRPr="00105288">
        <w:rPr>
          <w:rFonts w:ascii="Times New Roman" w:hAnsi="Times New Roman"/>
          <w:sz w:val="24"/>
        </w:rPr>
        <w:t>That Defendants be served with process;</w:t>
      </w:r>
    </w:p>
    <w:p w14:paraId="785A21F1" w14:textId="69FFB3A3" w:rsidR="00DD7185" w:rsidRPr="00105288" w:rsidRDefault="00DD7185" w:rsidP="00DD7185">
      <w:pPr>
        <w:numPr>
          <w:ilvl w:val="0"/>
          <w:numId w:val="14"/>
        </w:numPr>
        <w:spacing w:after="0" w:line="480" w:lineRule="auto"/>
        <w:ind w:hanging="720"/>
        <w:contextualSpacing/>
        <w:rPr>
          <w:rFonts w:ascii="Times New Roman" w:hAnsi="Times New Roman"/>
          <w:sz w:val="24"/>
        </w:rPr>
      </w:pPr>
      <w:r w:rsidRPr="00105288">
        <w:rPr>
          <w:rFonts w:ascii="Times New Roman" w:hAnsi="Times New Roman"/>
          <w:sz w:val="24"/>
        </w:rPr>
        <w:t>That Plaintiff</w:t>
      </w:r>
      <w:r w:rsidR="0012640A">
        <w:rPr>
          <w:rFonts w:ascii="Times New Roman" w:hAnsi="Times New Roman"/>
          <w:sz w:val="24"/>
        </w:rPr>
        <w:t xml:space="preserve">s </w:t>
      </w:r>
      <w:r w:rsidRPr="00105288">
        <w:rPr>
          <w:rFonts w:ascii="Times New Roman" w:hAnsi="Times New Roman"/>
          <w:sz w:val="24"/>
        </w:rPr>
        <w:t xml:space="preserve">recover from Defendants the full value of </w:t>
      </w:r>
      <w:r w:rsidR="0063266D">
        <w:rPr>
          <w:rFonts w:ascii="Times New Roman" w:hAnsi="Times New Roman"/>
          <w:sz w:val="24"/>
        </w:rPr>
        <w:t>Jane Doe’s</w:t>
      </w:r>
      <w:r>
        <w:rPr>
          <w:rFonts w:ascii="Times New Roman" w:hAnsi="Times New Roman"/>
          <w:sz w:val="24"/>
        </w:rPr>
        <w:t xml:space="preserve"> </w:t>
      </w:r>
      <w:r w:rsidRPr="00105288">
        <w:rPr>
          <w:rFonts w:ascii="Times New Roman" w:hAnsi="Times New Roman"/>
          <w:sz w:val="24"/>
        </w:rPr>
        <w:t>life as determined by a fair and impartial jury</w:t>
      </w:r>
      <w:r>
        <w:rPr>
          <w:rFonts w:ascii="Times New Roman" w:hAnsi="Times New Roman"/>
          <w:sz w:val="24"/>
        </w:rPr>
        <w:t>;</w:t>
      </w:r>
    </w:p>
    <w:p w14:paraId="34D51AFB" w14:textId="7C416A8B" w:rsidR="00DD7185" w:rsidRPr="00105288" w:rsidRDefault="00DD7185" w:rsidP="00DD7185">
      <w:pPr>
        <w:numPr>
          <w:ilvl w:val="0"/>
          <w:numId w:val="14"/>
        </w:numPr>
        <w:spacing w:after="0" w:line="480" w:lineRule="auto"/>
        <w:ind w:hanging="720"/>
        <w:contextualSpacing/>
        <w:rPr>
          <w:rFonts w:ascii="Times New Roman" w:hAnsi="Times New Roman"/>
          <w:sz w:val="24"/>
        </w:rPr>
      </w:pPr>
      <w:r w:rsidRPr="00105288">
        <w:rPr>
          <w:rFonts w:ascii="Times New Roman" w:hAnsi="Times New Roman"/>
          <w:sz w:val="24"/>
        </w:rPr>
        <w:t xml:space="preserve">That </w:t>
      </w:r>
      <w:r w:rsidRPr="00260C46">
        <w:rPr>
          <w:rFonts w:ascii="Times New Roman" w:hAnsi="Times New Roman"/>
          <w:sz w:val="24"/>
        </w:rPr>
        <w:t xml:space="preserve">Plaintiff </w:t>
      </w:r>
      <w:r w:rsidR="0063266D">
        <w:rPr>
          <w:rFonts w:ascii="Times New Roman" w:hAnsi="Times New Roman"/>
          <w:sz w:val="24"/>
        </w:rPr>
        <w:t>John</w:t>
      </w:r>
      <w:r w:rsidR="00CE3F60">
        <w:rPr>
          <w:rFonts w:ascii="Times New Roman" w:hAnsi="Times New Roman"/>
          <w:sz w:val="24"/>
        </w:rPr>
        <w:t xml:space="preserve"> B.</w:t>
      </w:r>
      <w:r w:rsidR="0063266D">
        <w:rPr>
          <w:rFonts w:ascii="Times New Roman" w:hAnsi="Times New Roman"/>
          <w:sz w:val="24"/>
        </w:rPr>
        <w:t xml:space="preserve"> Doe</w:t>
      </w:r>
      <w:r w:rsidRPr="005316A1">
        <w:rPr>
          <w:rFonts w:ascii="Times New Roman" w:hAnsi="Times New Roman"/>
          <w:sz w:val="24"/>
        </w:rPr>
        <w:t>, as Administrat</w:t>
      </w:r>
      <w:r>
        <w:rPr>
          <w:rFonts w:ascii="Times New Roman" w:hAnsi="Times New Roman"/>
          <w:sz w:val="24"/>
        </w:rPr>
        <w:t>or</w:t>
      </w:r>
      <w:r w:rsidRPr="005316A1">
        <w:rPr>
          <w:rFonts w:ascii="Times New Roman" w:hAnsi="Times New Roman"/>
          <w:sz w:val="24"/>
        </w:rPr>
        <w:t xml:space="preserve"> of the Estate of </w:t>
      </w:r>
      <w:r w:rsidR="0063266D">
        <w:rPr>
          <w:rFonts w:ascii="Times New Roman" w:hAnsi="Times New Roman"/>
          <w:sz w:val="24"/>
        </w:rPr>
        <w:t>Jane Doe</w:t>
      </w:r>
      <w:r w:rsidRPr="005316A1">
        <w:rPr>
          <w:rFonts w:ascii="Times New Roman" w:hAnsi="Times New Roman"/>
          <w:sz w:val="24"/>
        </w:rPr>
        <w:t>,</w:t>
      </w:r>
      <w:r>
        <w:rPr>
          <w:rFonts w:ascii="Times New Roman" w:hAnsi="Times New Roman"/>
          <w:sz w:val="24"/>
        </w:rPr>
        <w:t xml:space="preserve"> Deceased</w:t>
      </w:r>
      <w:r w:rsidRPr="00260C46">
        <w:rPr>
          <w:rFonts w:ascii="Times New Roman" w:hAnsi="Times New Roman"/>
          <w:sz w:val="24"/>
        </w:rPr>
        <w:t xml:space="preserve"> </w:t>
      </w:r>
      <w:r>
        <w:rPr>
          <w:rFonts w:ascii="Times New Roman" w:hAnsi="Times New Roman"/>
          <w:sz w:val="24"/>
        </w:rPr>
        <w:t xml:space="preserve">recover from </w:t>
      </w:r>
      <w:r w:rsidRPr="00105288">
        <w:rPr>
          <w:rFonts w:ascii="Times New Roman" w:hAnsi="Times New Roman"/>
          <w:sz w:val="24"/>
        </w:rPr>
        <w:t xml:space="preserve">Defendants for </w:t>
      </w:r>
      <w:r w:rsidR="0063266D">
        <w:rPr>
          <w:rFonts w:ascii="Times New Roman" w:hAnsi="Times New Roman"/>
          <w:sz w:val="24"/>
        </w:rPr>
        <w:t>Jane Doe’s</w:t>
      </w:r>
      <w:r w:rsidRPr="00105288">
        <w:rPr>
          <w:rFonts w:ascii="Times New Roman" w:hAnsi="Times New Roman"/>
          <w:sz w:val="24"/>
        </w:rPr>
        <w:t>, Deceased</w:t>
      </w:r>
      <w:r>
        <w:rPr>
          <w:rFonts w:ascii="Times New Roman" w:hAnsi="Times New Roman"/>
          <w:sz w:val="24"/>
        </w:rPr>
        <w:t>,</w:t>
      </w:r>
      <w:r w:rsidRPr="00105288">
        <w:rPr>
          <w:rFonts w:ascii="Times New Roman" w:hAnsi="Times New Roman"/>
          <w:sz w:val="24"/>
        </w:rPr>
        <w:t xml:space="preserve"> pain and suffering, medical expenses, funeral expenses, punitive damages, and any other amount as determined by a fair and impartial jury; </w:t>
      </w:r>
    </w:p>
    <w:p w14:paraId="6E78CF8B" w14:textId="3E870DA5" w:rsidR="00DD7185" w:rsidRPr="00105288" w:rsidRDefault="00DD7185" w:rsidP="00DD7185">
      <w:pPr>
        <w:numPr>
          <w:ilvl w:val="0"/>
          <w:numId w:val="14"/>
        </w:numPr>
        <w:spacing w:after="0" w:line="480" w:lineRule="auto"/>
        <w:ind w:hanging="720"/>
        <w:contextualSpacing/>
        <w:jc w:val="both"/>
        <w:rPr>
          <w:rFonts w:ascii="Times New Roman" w:hAnsi="Times New Roman"/>
          <w:sz w:val="24"/>
        </w:rPr>
      </w:pPr>
      <w:r w:rsidRPr="00105288">
        <w:rPr>
          <w:rFonts w:ascii="Times New Roman" w:hAnsi="Times New Roman"/>
          <w:sz w:val="24"/>
        </w:rPr>
        <w:t>That Plaintiff</w:t>
      </w:r>
      <w:r w:rsidR="00A31D21">
        <w:rPr>
          <w:rFonts w:ascii="Times New Roman" w:hAnsi="Times New Roman"/>
          <w:sz w:val="24"/>
        </w:rPr>
        <w:t>s</w:t>
      </w:r>
      <w:r w:rsidRPr="00105288">
        <w:rPr>
          <w:rFonts w:ascii="Times New Roman" w:hAnsi="Times New Roman"/>
          <w:sz w:val="24"/>
        </w:rPr>
        <w:t xml:space="preserve"> ha</w:t>
      </w:r>
      <w:r>
        <w:rPr>
          <w:rFonts w:ascii="Times New Roman" w:hAnsi="Times New Roman"/>
          <w:sz w:val="24"/>
        </w:rPr>
        <w:t>ve</w:t>
      </w:r>
      <w:r w:rsidRPr="00105288">
        <w:rPr>
          <w:rFonts w:ascii="Times New Roman" w:hAnsi="Times New Roman"/>
          <w:sz w:val="24"/>
        </w:rPr>
        <w:t xml:space="preserve"> a trial by a jury of twelve on all issues on this action;</w:t>
      </w:r>
    </w:p>
    <w:p w14:paraId="2BBF08D3" w14:textId="5E235459" w:rsidR="00DD7185" w:rsidRDefault="00DD7185" w:rsidP="00DD7185">
      <w:pPr>
        <w:numPr>
          <w:ilvl w:val="0"/>
          <w:numId w:val="14"/>
        </w:numPr>
        <w:spacing w:after="0" w:line="480" w:lineRule="auto"/>
        <w:ind w:hanging="720"/>
        <w:contextualSpacing/>
        <w:jc w:val="both"/>
        <w:rPr>
          <w:rFonts w:ascii="Times New Roman" w:hAnsi="Times New Roman"/>
          <w:sz w:val="24"/>
        </w:rPr>
      </w:pPr>
      <w:r w:rsidRPr="00105288">
        <w:rPr>
          <w:rFonts w:ascii="Times New Roman" w:hAnsi="Times New Roman"/>
          <w:sz w:val="24"/>
        </w:rPr>
        <w:t>That Plaintiff</w:t>
      </w:r>
      <w:r w:rsidR="00A31D21">
        <w:rPr>
          <w:rFonts w:ascii="Times New Roman" w:hAnsi="Times New Roman"/>
          <w:sz w:val="24"/>
        </w:rPr>
        <w:t>s</w:t>
      </w:r>
      <w:r w:rsidRPr="00105288">
        <w:rPr>
          <w:rFonts w:ascii="Times New Roman" w:hAnsi="Times New Roman"/>
          <w:sz w:val="24"/>
        </w:rPr>
        <w:t xml:space="preserve"> ha</w:t>
      </w:r>
      <w:r>
        <w:rPr>
          <w:rFonts w:ascii="Times New Roman" w:hAnsi="Times New Roman"/>
          <w:sz w:val="24"/>
        </w:rPr>
        <w:t>ve</w:t>
      </w:r>
      <w:r w:rsidRPr="00105288">
        <w:rPr>
          <w:rFonts w:ascii="Times New Roman" w:hAnsi="Times New Roman"/>
          <w:sz w:val="24"/>
        </w:rPr>
        <w:t xml:space="preserve"> such further relief to which she may be entitled.</w:t>
      </w:r>
    </w:p>
    <w:p w14:paraId="5AC24DE8" w14:textId="77777777" w:rsidR="00DD7185" w:rsidRDefault="00DD7185" w:rsidP="00DD7185">
      <w:pPr>
        <w:rPr>
          <w:rFonts w:ascii="Times New Roman" w:hAnsi="Times New Roman"/>
          <w:sz w:val="24"/>
        </w:rPr>
      </w:pPr>
    </w:p>
    <w:p w14:paraId="6B33B384" w14:textId="77777777" w:rsidR="00DD7185" w:rsidRDefault="00DD7185" w:rsidP="00DD7185">
      <w:pPr>
        <w:rPr>
          <w:rFonts w:ascii="Times New Roman" w:hAnsi="Times New Roman"/>
          <w:sz w:val="24"/>
        </w:rPr>
      </w:pPr>
    </w:p>
    <w:p w14:paraId="397AC0EB" w14:textId="4A28F8D4" w:rsidR="00DD7185" w:rsidRDefault="00DD7185" w:rsidP="00CE3F60">
      <w:pPr>
        <w:ind w:firstLine="720"/>
        <w:rPr>
          <w:rFonts w:ascii="Times New Roman" w:hAnsi="Times New Roman"/>
          <w:sz w:val="24"/>
        </w:rPr>
      </w:pPr>
      <w:r w:rsidRPr="00105288">
        <w:rPr>
          <w:rFonts w:ascii="Times New Roman" w:hAnsi="Times New Roman"/>
          <w:sz w:val="24"/>
        </w:rPr>
        <w:t xml:space="preserve">This </w:t>
      </w:r>
      <w:r>
        <w:rPr>
          <w:rFonts w:ascii="Times New Roman" w:hAnsi="Times New Roman"/>
          <w:sz w:val="24"/>
        </w:rPr>
        <w:t xml:space="preserve">__ </w:t>
      </w:r>
      <w:r w:rsidRPr="00105288">
        <w:rPr>
          <w:rFonts w:ascii="Times New Roman" w:hAnsi="Times New Roman"/>
          <w:sz w:val="24"/>
        </w:rPr>
        <w:t xml:space="preserve">day of </w:t>
      </w:r>
      <w:r>
        <w:rPr>
          <w:rFonts w:ascii="Times New Roman" w:hAnsi="Times New Roman"/>
          <w:sz w:val="24"/>
        </w:rPr>
        <w:t>_______</w:t>
      </w:r>
      <w:r w:rsidRPr="00105288">
        <w:rPr>
          <w:rFonts w:ascii="Times New Roman" w:hAnsi="Times New Roman"/>
          <w:sz w:val="24"/>
        </w:rPr>
        <w:t xml:space="preserve"> 20</w:t>
      </w:r>
      <w:r>
        <w:rPr>
          <w:rFonts w:ascii="Times New Roman" w:hAnsi="Times New Roman"/>
          <w:sz w:val="24"/>
        </w:rPr>
        <w:t>2</w:t>
      </w:r>
      <w:r w:rsidR="0063266D">
        <w:rPr>
          <w:rFonts w:ascii="Times New Roman" w:hAnsi="Times New Roman"/>
          <w:sz w:val="24"/>
        </w:rPr>
        <w:t>1</w:t>
      </w:r>
      <w:r w:rsidRPr="00105288">
        <w:rPr>
          <w:rFonts w:ascii="Times New Roman" w:hAnsi="Times New Roman"/>
          <w:sz w:val="24"/>
        </w:rPr>
        <w:t>.</w:t>
      </w:r>
    </w:p>
    <w:p w14:paraId="3C02EFD1" w14:textId="7A9CCC77" w:rsidR="00785D91" w:rsidRPr="00DD7185" w:rsidRDefault="00785D91" w:rsidP="00DD7185">
      <w:pPr>
        <w:spacing w:line="480" w:lineRule="auto"/>
        <w:rPr>
          <w:rFonts w:ascii="Times New Roman" w:hAnsi="Times New Roman" w:cs="Times New Roman"/>
          <w:sz w:val="24"/>
          <w:szCs w:val="24"/>
        </w:rPr>
      </w:pPr>
    </w:p>
    <w:sectPr w:rsidR="00785D91" w:rsidRPr="00DD718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A949" w14:textId="77777777" w:rsidR="008A20D1" w:rsidRDefault="008A20D1" w:rsidP="006E0C63">
      <w:pPr>
        <w:spacing w:after="0" w:line="240" w:lineRule="auto"/>
      </w:pPr>
      <w:r>
        <w:separator/>
      </w:r>
    </w:p>
  </w:endnote>
  <w:endnote w:type="continuationSeparator" w:id="0">
    <w:p w14:paraId="3A334AA9" w14:textId="77777777" w:rsidR="008A20D1" w:rsidRDefault="008A20D1" w:rsidP="006E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68D" w14:textId="77777777" w:rsidR="00487573" w:rsidRDefault="00487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791424"/>
      <w:docPartObj>
        <w:docPartGallery w:val="Page Numbers (Bottom of Page)"/>
        <w:docPartUnique/>
      </w:docPartObj>
    </w:sdtPr>
    <w:sdtEndPr>
      <w:rPr>
        <w:noProof/>
      </w:rPr>
    </w:sdtEndPr>
    <w:sdtContent>
      <w:p w14:paraId="02BF67AE" w14:textId="091F482F" w:rsidR="0063266D" w:rsidRDefault="0063266D">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C2958F0" w14:textId="77777777" w:rsidR="0063266D" w:rsidRDefault="00632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E050" w14:textId="77777777" w:rsidR="00487573" w:rsidRDefault="00487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445FF" w14:textId="77777777" w:rsidR="008A20D1" w:rsidRDefault="008A20D1" w:rsidP="006E0C63">
      <w:pPr>
        <w:spacing w:after="0" w:line="240" w:lineRule="auto"/>
      </w:pPr>
      <w:r>
        <w:separator/>
      </w:r>
    </w:p>
  </w:footnote>
  <w:footnote w:type="continuationSeparator" w:id="0">
    <w:p w14:paraId="31B348C4" w14:textId="77777777" w:rsidR="008A20D1" w:rsidRDefault="008A20D1" w:rsidP="006E0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DF32" w14:textId="77777777" w:rsidR="00487573" w:rsidRDefault="00487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73D7" w14:textId="7BC97105" w:rsidR="00487573" w:rsidRDefault="00487573" w:rsidP="00487573">
    <w:pPr>
      <w:pStyle w:val="Header"/>
      <w:jc w:val="center"/>
    </w:pPr>
    <w:r>
      <w:t xml:space="preserve">EXAMPLE: NH – FALL – COMPLAINT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1131" w14:textId="77777777" w:rsidR="00487573" w:rsidRDefault="00487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43275"/>
    <w:multiLevelType w:val="hybridMultilevel"/>
    <w:tmpl w:val="D048FBB2"/>
    <w:lvl w:ilvl="0" w:tplc="09508DEA">
      <w:start w:val="1"/>
      <w:numFmt w:val="decimal"/>
      <w:lvlText w:val="%1."/>
      <w:lvlJc w:val="center"/>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94A97"/>
    <w:multiLevelType w:val="hybridMultilevel"/>
    <w:tmpl w:val="7710FF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BE3D69"/>
    <w:multiLevelType w:val="hybridMultilevel"/>
    <w:tmpl w:val="2948043C"/>
    <w:lvl w:ilvl="0" w:tplc="B80AD996">
      <w:start w:val="1"/>
      <w:numFmt w:val="decimal"/>
      <w:lvlText w:val="%1."/>
      <w:lvlJc w:val="center"/>
      <w:pPr>
        <w:ind w:left="720" w:hanging="360"/>
      </w:pPr>
      <w:rPr>
        <w:rFonts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35B08"/>
    <w:multiLevelType w:val="hybridMultilevel"/>
    <w:tmpl w:val="621C38B0"/>
    <w:lvl w:ilvl="0" w:tplc="4356A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E83B57"/>
    <w:multiLevelType w:val="hybridMultilevel"/>
    <w:tmpl w:val="C5CA85D6"/>
    <w:lvl w:ilvl="0" w:tplc="B80AD996">
      <w:start w:val="1"/>
      <w:numFmt w:val="decimal"/>
      <w:lvlText w:val="%1."/>
      <w:lvlJc w:val="center"/>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146C6"/>
    <w:multiLevelType w:val="multilevel"/>
    <w:tmpl w:val="0E3422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2C4C9B"/>
    <w:multiLevelType w:val="hybridMultilevel"/>
    <w:tmpl w:val="DD28F5C0"/>
    <w:lvl w:ilvl="0" w:tplc="B80AD996">
      <w:start w:val="1"/>
      <w:numFmt w:val="decimal"/>
      <w:lvlText w:val="%1."/>
      <w:lvlJc w:val="center"/>
      <w:pPr>
        <w:ind w:left="720" w:hanging="360"/>
      </w:pPr>
      <w:rPr>
        <w:rFonts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86045"/>
    <w:multiLevelType w:val="hybridMultilevel"/>
    <w:tmpl w:val="36FCA8EC"/>
    <w:lvl w:ilvl="0" w:tplc="B80AD996">
      <w:start w:val="1"/>
      <w:numFmt w:val="decimal"/>
      <w:lvlText w:val="%1."/>
      <w:lvlJc w:val="center"/>
      <w:pPr>
        <w:ind w:left="720" w:hanging="360"/>
      </w:pPr>
      <w:rPr>
        <w:rFonts w:hint="default"/>
        <w:color w:val="auto"/>
        <w:sz w:val="24"/>
      </w:rPr>
    </w:lvl>
    <w:lvl w:ilvl="1" w:tplc="B6CE97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D3166"/>
    <w:multiLevelType w:val="hybridMultilevel"/>
    <w:tmpl w:val="BBB0FE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EEC3264"/>
    <w:multiLevelType w:val="hybridMultilevel"/>
    <w:tmpl w:val="36FCA8EC"/>
    <w:lvl w:ilvl="0" w:tplc="B80AD996">
      <w:start w:val="1"/>
      <w:numFmt w:val="decimal"/>
      <w:lvlText w:val="%1."/>
      <w:lvlJc w:val="center"/>
      <w:pPr>
        <w:ind w:left="720" w:hanging="360"/>
      </w:pPr>
      <w:rPr>
        <w:rFonts w:hint="default"/>
        <w:color w:val="auto"/>
        <w:sz w:val="24"/>
      </w:rPr>
    </w:lvl>
    <w:lvl w:ilvl="1" w:tplc="B6CE97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0366C3"/>
    <w:multiLevelType w:val="hybridMultilevel"/>
    <w:tmpl w:val="3CA25F10"/>
    <w:lvl w:ilvl="0" w:tplc="09508DEA">
      <w:start w:val="1"/>
      <w:numFmt w:val="decimal"/>
      <w:lvlText w:val="%1."/>
      <w:lvlJc w:val="center"/>
      <w:pPr>
        <w:ind w:left="720" w:hanging="360"/>
      </w:pPr>
      <w:rPr>
        <w:rFonts w:hint="default"/>
        <w:sz w:val="24"/>
      </w:rPr>
    </w:lvl>
    <w:lvl w:ilvl="1" w:tplc="E65AAFE0">
      <w:start w:val="1"/>
      <w:numFmt w:val="lowerLetter"/>
      <w:lvlText w:val="%2."/>
      <w:lvlJc w:val="left"/>
      <w:pPr>
        <w:ind w:left="1440" w:hanging="360"/>
      </w:pPr>
    </w:lvl>
    <w:lvl w:ilvl="2" w:tplc="C1FEC012" w:tentative="1">
      <w:start w:val="1"/>
      <w:numFmt w:val="lowerRoman"/>
      <w:lvlText w:val="%3."/>
      <w:lvlJc w:val="right"/>
      <w:pPr>
        <w:ind w:left="2160" w:hanging="180"/>
      </w:pPr>
    </w:lvl>
    <w:lvl w:ilvl="3" w:tplc="FC3AE056" w:tentative="1">
      <w:start w:val="1"/>
      <w:numFmt w:val="decimal"/>
      <w:lvlText w:val="%4."/>
      <w:lvlJc w:val="left"/>
      <w:pPr>
        <w:ind w:left="2880" w:hanging="360"/>
      </w:pPr>
    </w:lvl>
    <w:lvl w:ilvl="4" w:tplc="EB20B4C8" w:tentative="1">
      <w:start w:val="1"/>
      <w:numFmt w:val="lowerLetter"/>
      <w:lvlText w:val="%5."/>
      <w:lvlJc w:val="left"/>
      <w:pPr>
        <w:ind w:left="3600" w:hanging="360"/>
      </w:pPr>
    </w:lvl>
    <w:lvl w:ilvl="5" w:tplc="D228DAF0" w:tentative="1">
      <w:start w:val="1"/>
      <w:numFmt w:val="lowerRoman"/>
      <w:lvlText w:val="%6."/>
      <w:lvlJc w:val="right"/>
      <w:pPr>
        <w:ind w:left="4320" w:hanging="180"/>
      </w:pPr>
    </w:lvl>
    <w:lvl w:ilvl="6" w:tplc="D8D4DC24" w:tentative="1">
      <w:start w:val="1"/>
      <w:numFmt w:val="decimal"/>
      <w:lvlText w:val="%7."/>
      <w:lvlJc w:val="left"/>
      <w:pPr>
        <w:ind w:left="5040" w:hanging="360"/>
      </w:pPr>
    </w:lvl>
    <w:lvl w:ilvl="7" w:tplc="E292B78E" w:tentative="1">
      <w:start w:val="1"/>
      <w:numFmt w:val="lowerLetter"/>
      <w:lvlText w:val="%8."/>
      <w:lvlJc w:val="left"/>
      <w:pPr>
        <w:ind w:left="5760" w:hanging="360"/>
      </w:pPr>
    </w:lvl>
    <w:lvl w:ilvl="8" w:tplc="509E2444" w:tentative="1">
      <w:start w:val="1"/>
      <w:numFmt w:val="lowerRoman"/>
      <w:lvlText w:val="%9."/>
      <w:lvlJc w:val="right"/>
      <w:pPr>
        <w:ind w:left="6480" w:hanging="180"/>
      </w:pPr>
    </w:lvl>
  </w:abstractNum>
  <w:abstractNum w:abstractNumId="11" w15:restartNumberingAfterBreak="0">
    <w:nsid w:val="77E60711"/>
    <w:multiLevelType w:val="hybridMultilevel"/>
    <w:tmpl w:val="A5122870"/>
    <w:lvl w:ilvl="0" w:tplc="B6CE97F2">
      <w:start w:val="1"/>
      <w:numFmt w:val="lowerLetter"/>
      <w:lvlText w:val="(%1)"/>
      <w:lvlJc w:val="left"/>
      <w:pPr>
        <w:ind w:left="720" w:hanging="360"/>
      </w:pPr>
      <w:rPr>
        <w:rFonts w:hint="default"/>
      </w:rPr>
    </w:lvl>
    <w:lvl w:ilvl="1" w:tplc="8F94A600">
      <w:start w:val="1"/>
      <w:numFmt w:val="lowerLetter"/>
      <w:lvlText w:val="%2."/>
      <w:lvlJc w:val="left"/>
      <w:pPr>
        <w:ind w:left="1440" w:hanging="360"/>
      </w:pPr>
    </w:lvl>
    <w:lvl w:ilvl="2" w:tplc="DB444602">
      <w:start w:val="1"/>
      <w:numFmt w:val="lowerRoman"/>
      <w:lvlText w:val="%3."/>
      <w:lvlJc w:val="right"/>
      <w:pPr>
        <w:ind w:left="2160" w:hanging="180"/>
      </w:pPr>
    </w:lvl>
    <w:lvl w:ilvl="3" w:tplc="177C46CC">
      <w:start w:val="1"/>
      <w:numFmt w:val="decimal"/>
      <w:lvlText w:val="%4."/>
      <w:lvlJc w:val="left"/>
      <w:pPr>
        <w:ind w:left="2880" w:hanging="360"/>
      </w:pPr>
    </w:lvl>
    <w:lvl w:ilvl="4" w:tplc="7B86460C">
      <w:start w:val="1"/>
      <w:numFmt w:val="lowerLetter"/>
      <w:lvlText w:val="%5."/>
      <w:lvlJc w:val="left"/>
      <w:pPr>
        <w:ind w:left="3600" w:hanging="360"/>
      </w:pPr>
    </w:lvl>
    <w:lvl w:ilvl="5" w:tplc="B2F29CE8">
      <w:start w:val="1"/>
      <w:numFmt w:val="lowerRoman"/>
      <w:lvlText w:val="%6."/>
      <w:lvlJc w:val="right"/>
      <w:pPr>
        <w:ind w:left="4320" w:hanging="180"/>
      </w:pPr>
    </w:lvl>
    <w:lvl w:ilvl="6" w:tplc="1390D640">
      <w:start w:val="1"/>
      <w:numFmt w:val="decimal"/>
      <w:lvlText w:val="%7."/>
      <w:lvlJc w:val="left"/>
      <w:pPr>
        <w:ind w:left="5040" w:hanging="360"/>
      </w:pPr>
    </w:lvl>
    <w:lvl w:ilvl="7" w:tplc="FE64CB6E">
      <w:start w:val="1"/>
      <w:numFmt w:val="lowerLetter"/>
      <w:lvlText w:val="%8."/>
      <w:lvlJc w:val="left"/>
      <w:pPr>
        <w:ind w:left="5760" w:hanging="360"/>
      </w:pPr>
    </w:lvl>
    <w:lvl w:ilvl="8" w:tplc="F49EF528">
      <w:start w:val="1"/>
      <w:numFmt w:val="lowerRoman"/>
      <w:lvlText w:val="%9."/>
      <w:lvlJc w:val="right"/>
      <w:pPr>
        <w:ind w:left="6480" w:hanging="180"/>
      </w:pPr>
    </w:lvl>
  </w:abstractNum>
  <w:abstractNum w:abstractNumId="12" w15:restartNumberingAfterBreak="0">
    <w:nsid w:val="7CA76B74"/>
    <w:multiLevelType w:val="hybridMultilevel"/>
    <w:tmpl w:val="36FCA8EC"/>
    <w:lvl w:ilvl="0" w:tplc="B80AD996">
      <w:start w:val="1"/>
      <w:numFmt w:val="decimal"/>
      <w:lvlText w:val="%1."/>
      <w:lvlJc w:val="center"/>
      <w:pPr>
        <w:ind w:left="720" w:hanging="360"/>
      </w:pPr>
      <w:rPr>
        <w:rFonts w:hint="default"/>
        <w:color w:val="auto"/>
        <w:sz w:val="24"/>
      </w:rPr>
    </w:lvl>
    <w:lvl w:ilvl="1" w:tplc="B6CE97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8267C3"/>
    <w:multiLevelType w:val="multilevel"/>
    <w:tmpl w:val="0E3422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3"/>
  </w:num>
  <w:num w:numId="3">
    <w:abstractNumId w:val="2"/>
  </w:num>
  <w:num w:numId="4">
    <w:abstractNumId w:val="0"/>
  </w:num>
  <w:num w:numId="5">
    <w:abstractNumId w:val="10"/>
  </w:num>
  <w:num w:numId="6">
    <w:abstractNumId w:val="9"/>
  </w:num>
  <w:num w:numId="7">
    <w:abstractNumId w:val="5"/>
  </w:num>
  <w:num w:numId="8">
    <w:abstractNumId w:val="1"/>
  </w:num>
  <w:num w:numId="9">
    <w:abstractNumId w:val="11"/>
  </w:num>
  <w:num w:numId="10">
    <w:abstractNumId w:val="11"/>
  </w:num>
  <w:num w:numId="11">
    <w:abstractNumId w:val="13"/>
  </w:num>
  <w:num w:numId="12">
    <w:abstractNumId w:val="12"/>
  </w:num>
  <w:num w:numId="13">
    <w:abstractNumId w:val="7"/>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sDAwMTM0MzUAAiUdpeDU4uLM/DyQAuNaAPpcj1wsAAAA"/>
  </w:docVars>
  <w:rsids>
    <w:rsidRoot w:val="000E2BA4"/>
    <w:rsid w:val="00082414"/>
    <w:rsid w:val="000C05D9"/>
    <w:rsid w:val="000D38E5"/>
    <w:rsid w:val="000E2BA4"/>
    <w:rsid w:val="00102348"/>
    <w:rsid w:val="0012080F"/>
    <w:rsid w:val="0012640A"/>
    <w:rsid w:val="00165CB6"/>
    <w:rsid w:val="001D1529"/>
    <w:rsid w:val="00202662"/>
    <w:rsid w:val="002606DB"/>
    <w:rsid w:val="00267D2C"/>
    <w:rsid w:val="002B6CED"/>
    <w:rsid w:val="00325968"/>
    <w:rsid w:val="00332215"/>
    <w:rsid w:val="00374C29"/>
    <w:rsid w:val="00382D72"/>
    <w:rsid w:val="004169B7"/>
    <w:rsid w:val="00417AB5"/>
    <w:rsid w:val="00487573"/>
    <w:rsid w:val="004B2F19"/>
    <w:rsid w:val="004C3932"/>
    <w:rsid w:val="00532937"/>
    <w:rsid w:val="00563C65"/>
    <w:rsid w:val="00571681"/>
    <w:rsid w:val="005B7471"/>
    <w:rsid w:val="00611EC3"/>
    <w:rsid w:val="0063266D"/>
    <w:rsid w:val="006E0C63"/>
    <w:rsid w:val="006E2E38"/>
    <w:rsid w:val="006E53E1"/>
    <w:rsid w:val="00785D91"/>
    <w:rsid w:val="007C5DE5"/>
    <w:rsid w:val="007D62F5"/>
    <w:rsid w:val="008259B2"/>
    <w:rsid w:val="008763EC"/>
    <w:rsid w:val="008A20D1"/>
    <w:rsid w:val="008A5F82"/>
    <w:rsid w:val="008B2C0D"/>
    <w:rsid w:val="008F67FE"/>
    <w:rsid w:val="00902125"/>
    <w:rsid w:val="00903E2B"/>
    <w:rsid w:val="00943FA8"/>
    <w:rsid w:val="009D5EC9"/>
    <w:rsid w:val="009F25B7"/>
    <w:rsid w:val="00A31D21"/>
    <w:rsid w:val="00A33077"/>
    <w:rsid w:val="00A65AC5"/>
    <w:rsid w:val="00A70D1F"/>
    <w:rsid w:val="00A81F17"/>
    <w:rsid w:val="00A929C2"/>
    <w:rsid w:val="00B13741"/>
    <w:rsid w:val="00B5798D"/>
    <w:rsid w:val="00BC1CE9"/>
    <w:rsid w:val="00C27ABA"/>
    <w:rsid w:val="00CB3374"/>
    <w:rsid w:val="00CD0324"/>
    <w:rsid w:val="00CD097F"/>
    <w:rsid w:val="00CE3F60"/>
    <w:rsid w:val="00D84A7B"/>
    <w:rsid w:val="00D94351"/>
    <w:rsid w:val="00DD7185"/>
    <w:rsid w:val="00E271B2"/>
    <w:rsid w:val="00E27B61"/>
    <w:rsid w:val="00E31867"/>
    <w:rsid w:val="00E619C6"/>
    <w:rsid w:val="00FB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0744"/>
  <w15:chartTrackingRefBased/>
  <w15:docId w15:val="{01E70807-1B2A-44AE-98C5-24177DE3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BA4"/>
    <w:pPr>
      <w:ind w:left="720"/>
      <w:contextualSpacing/>
    </w:pPr>
  </w:style>
  <w:style w:type="paragraph" w:styleId="Header">
    <w:name w:val="header"/>
    <w:basedOn w:val="Normal"/>
    <w:link w:val="HeaderChar"/>
    <w:uiPriority w:val="99"/>
    <w:unhideWhenUsed/>
    <w:rsid w:val="006E0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C63"/>
  </w:style>
  <w:style w:type="paragraph" w:styleId="Footer">
    <w:name w:val="footer"/>
    <w:basedOn w:val="Normal"/>
    <w:link w:val="FooterChar"/>
    <w:uiPriority w:val="99"/>
    <w:unhideWhenUsed/>
    <w:rsid w:val="006E0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C63"/>
  </w:style>
  <w:style w:type="table" w:styleId="TableGrid">
    <w:name w:val="Table Grid"/>
    <w:basedOn w:val="TableNormal"/>
    <w:uiPriority w:val="39"/>
    <w:rsid w:val="00DD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908">
      <w:bodyDiv w:val="1"/>
      <w:marLeft w:val="0"/>
      <w:marRight w:val="0"/>
      <w:marTop w:val="0"/>
      <w:marBottom w:val="0"/>
      <w:divBdr>
        <w:top w:val="none" w:sz="0" w:space="0" w:color="auto"/>
        <w:left w:val="none" w:sz="0" w:space="0" w:color="auto"/>
        <w:bottom w:val="none" w:sz="0" w:space="0" w:color="auto"/>
        <w:right w:val="none" w:sz="0" w:space="0" w:color="auto"/>
      </w:divBdr>
    </w:div>
    <w:div w:id="37338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4385</Words>
  <Characters>24999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C. Mathis</dc:creator>
  <cp:keywords/>
  <dc:description/>
  <cp:lastModifiedBy>Allie Jackson</cp:lastModifiedBy>
  <cp:revision>2</cp:revision>
  <cp:lastPrinted>2021-03-22T18:05:00Z</cp:lastPrinted>
  <dcterms:created xsi:type="dcterms:W3CDTF">2022-03-11T21:16:00Z</dcterms:created>
  <dcterms:modified xsi:type="dcterms:W3CDTF">2022-03-11T21:16:00Z</dcterms:modified>
</cp:coreProperties>
</file>